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
          <w:bCs/>
          <w:sz w:val="32"/>
          <w:szCs w:val="32"/>
        </w:rPr>
      </w:pPr>
      <w:r>
        <w:rPr>
          <w:rFonts w:hint="eastAsia" w:ascii="黑体" w:hAnsi="黑体" w:eastAsia="黑体" w:cs="黑体"/>
          <w:b/>
          <w:bCs/>
          <w:sz w:val="32"/>
          <w:szCs w:val="32"/>
        </w:rPr>
        <w:t>《AutoCAD2018基础与实训教程》电子教案</w:t>
      </w:r>
    </w:p>
    <w:tbl>
      <w:tblPr>
        <w:tblStyle w:val="11"/>
        <w:tblpPr w:leftFromText="180" w:rightFromText="180" w:vertAnchor="page" w:horzAnchor="page" w:tblpX="1262" w:tblpY="2188"/>
        <w:tblOverlap w:val="never"/>
        <w:tblW w:w="9540" w:type="dxa"/>
        <w:tblInd w:w="0" w:type="dxa"/>
        <w:tblBorders>
          <w:top w:val="single" w:color="4472C4" w:themeColor="accent1" w:sz="12" w:space="0"/>
          <w:left w:val="single" w:color="4472C4" w:themeColor="accent1" w:sz="12" w:space="0"/>
          <w:bottom w:val="single" w:color="4472C4" w:themeColor="accent1" w:sz="12" w:space="0"/>
          <w:right w:val="single" w:color="4472C4" w:themeColor="accent1" w:sz="12" w:space="0"/>
          <w:insideH w:val="single" w:color="4472C4" w:themeColor="accent1" w:sz="4" w:space="0"/>
          <w:insideV w:val="single" w:color="4472C4" w:themeColor="accent1" w:sz="4" w:space="0"/>
        </w:tblBorders>
        <w:tblLayout w:type="fixed"/>
        <w:tblCellMar>
          <w:top w:w="0" w:type="dxa"/>
          <w:left w:w="108" w:type="dxa"/>
          <w:bottom w:w="0" w:type="dxa"/>
          <w:right w:w="108" w:type="dxa"/>
        </w:tblCellMar>
      </w:tblPr>
      <w:tblGrid>
        <w:gridCol w:w="1366"/>
        <w:gridCol w:w="2724"/>
        <w:gridCol w:w="1830"/>
        <w:gridCol w:w="894"/>
        <w:gridCol w:w="1079"/>
        <w:gridCol w:w="614"/>
        <w:gridCol w:w="1033"/>
      </w:tblGrid>
      <w:tr>
        <w:tblPrEx>
          <w:tblBorders>
            <w:top w:val="single" w:color="4472C4" w:themeColor="accent1" w:sz="12" w:space="0"/>
            <w:left w:val="single" w:color="4472C4" w:themeColor="accent1" w:sz="12" w:space="0"/>
            <w:bottom w:val="single" w:color="4472C4" w:themeColor="accent1" w:sz="12" w:space="0"/>
            <w:right w:val="single" w:color="4472C4" w:themeColor="accent1" w:sz="12" w:space="0"/>
            <w:insideH w:val="single" w:color="4472C4" w:themeColor="accent1" w:sz="4" w:space="0"/>
            <w:insideV w:val="single" w:color="4472C4" w:themeColor="accent1" w:sz="4" w:space="0"/>
          </w:tblBorders>
          <w:tblCellMar>
            <w:top w:w="0" w:type="dxa"/>
            <w:left w:w="108" w:type="dxa"/>
            <w:bottom w:w="0" w:type="dxa"/>
            <w:right w:w="108" w:type="dxa"/>
          </w:tblCellMar>
        </w:tblPrEx>
        <w:trPr>
          <w:trHeight w:val="1067" w:hRule="atLeast"/>
        </w:trPr>
        <w:tc>
          <w:tcPr>
            <w:tcW w:w="1366" w:type="dxa"/>
            <w:tcBorders>
              <w:tl2br w:val="nil"/>
              <w:tr2bl w:val="nil"/>
            </w:tcBorders>
            <w:shd w:val="clear" w:color="auto" w:fill="CFCECE" w:themeFill="background2" w:themeFillShade="E5"/>
            <w:vAlign w:val="center"/>
          </w:tcPr>
          <w:p>
            <w:pPr>
              <w:jc w:val="center"/>
              <w:rPr>
                <w:kern w:val="0"/>
                <w:sz w:val="20"/>
              </w:rPr>
            </w:pPr>
            <w:r>
              <w:rPr>
                <w:rFonts w:hint="eastAsia"/>
                <w:b/>
                <w:bCs/>
                <w:kern w:val="0"/>
                <w:sz w:val="24"/>
              </w:rPr>
              <w:t>项目内容</w:t>
            </w:r>
          </w:p>
        </w:tc>
        <w:tc>
          <w:tcPr>
            <w:tcW w:w="7141" w:type="dxa"/>
            <w:gridSpan w:val="5"/>
            <w:tcBorders>
              <w:tl2br w:val="nil"/>
              <w:tr2bl w:val="nil"/>
            </w:tcBorders>
            <w:vAlign w:val="center"/>
          </w:tcPr>
          <w:p>
            <w:pPr>
              <w:jc w:val="center"/>
              <w:rPr>
                <w:rFonts w:ascii="宋体" w:hAnsi="宋体" w:cs="宋体"/>
                <w:b/>
                <w:bCs/>
                <w:kern w:val="0"/>
                <w:sz w:val="24"/>
              </w:rPr>
            </w:pPr>
            <w:r>
              <w:rPr>
                <w:rFonts w:hint="eastAsia" w:ascii="宋体" w:hAnsi="宋体" w:cs="宋体"/>
                <w:b/>
                <w:bCs/>
                <w:kern w:val="0"/>
                <w:sz w:val="24"/>
              </w:rPr>
              <w:t>项目七 电气图的绘制</w:t>
            </w:r>
          </w:p>
          <w:p>
            <w:pPr>
              <w:jc w:val="center"/>
              <w:rPr>
                <w:kern w:val="0"/>
                <w:sz w:val="20"/>
              </w:rPr>
            </w:pPr>
            <w:r>
              <w:rPr>
                <w:rFonts w:hint="eastAsia" w:ascii="宋体" w:hAnsi="宋体" w:cs="宋体"/>
                <w:b/>
                <w:bCs/>
                <w:kern w:val="0"/>
                <w:sz w:val="24"/>
              </w:rPr>
              <w:t>任务一 绘制变电站主接线图</w:t>
            </w:r>
          </w:p>
        </w:tc>
        <w:tc>
          <w:tcPr>
            <w:tcW w:w="1033" w:type="dxa"/>
            <w:tcBorders>
              <w:tl2br w:val="nil"/>
              <w:tr2bl w:val="nil"/>
            </w:tcBorders>
            <w:vAlign w:val="center"/>
          </w:tcPr>
          <w:p>
            <w:pPr>
              <w:jc w:val="center"/>
              <w:rPr>
                <w:kern w:val="0"/>
                <w:sz w:val="20"/>
              </w:rPr>
            </w:pPr>
            <w:r>
              <w:rPr>
                <w:rFonts w:hint="eastAsia" w:ascii="宋体" w:hAnsi="宋体" w:cs="宋体"/>
                <w:kern w:val="0"/>
                <w:sz w:val="24"/>
              </w:rPr>
              <w:t>2学时</w:t>
            </w:r>
          </w:p>
        </w:tc>
      </w:tr>
      <w:tr>
        <w:tblPrEx>
          <w:tblBorders>
            <w:top w:val="single" w:color="4472C4" w:themeColor="accent1" w:sz="12" w:space="0"/>
            <w:left w:val="single" w:color="4472C4" w:themeColor="accent1" w:sz="12" w:space="0"/>
            <w:bottom w:val="single" w:color="4472C4" w:themeColor="accent1" w:sz="12" w:space="0"/>
            <w:right w:val="single" w:color="4472C4" w:themeColor="accent1" w:sz="12" w:space="0"/>
            <w:insideH w:val="single" w:color="4472C4" w:themeColor="accent1" w:sz="4" w:space="0"/>
            <w:insideV w:val="single" w:color="4472C4" w:themeColor="accent1" w:sz="4" w:space="0"/>
          </w:tblBorders>
          <w:tblCellMar>
            <w:top w:w="0" w:type="dxa"/>
            <w:left w:w="108" w:type="dxa"/>
            <w:bottom w:w="0" w:type="dxa"/>
            <w:right w:w="108" w:type="dxa"/>
          </w:tblCellMar>
        </w:tblPrEx>
        <w:trPr>
          <w:trHeight w:val="440" w:hRule="atLeast"/>
        </w:trPr>
        <w:tc>
          <w:tcPr>
            <w:tcW w:w="1366" w:type="dxa"/>
            <w:vMerge w:val="restart"/>
            <w:tcBorders>
              <w:tl2br w:val="nil"/>
              <w:tr2bl w:val="nil"/>
            </w:tcBorders>
            <w:shd w:val="clear" w:color="auto" w:fill="CFCECE" w:themeFill="background2" w:themeFillShade="E5"/>
            <w:vAlign w:val="center"/>
          </w:tcPr>
          <w:p>
            <w:pPr>
              <w:jc w:val="center"/>
              <w:rPr>
                <w:kern w:val="0"/>
                <w:sz w:val="20"/>
              </w:rPr>
            </w:pPr>
            <w:r>
              <w:rPr>
                <w:rFonts w:hint="eastAsia"/>
                <w:b/>
                <w:bCs/>
                <w:kern w:val="0"/>
                <w:sz w:val="24"/>
              </w:rPr>
              <w:t>教学目标</w:t>
            </w:r>
          </w:p>
        </w:tc>
        <w:tc>
          <w:tcPr>
            <w:tcW w:w="2724" w:type="dxa"/>
            <w:tcBorders>
              <w:tl2br w:val="nil"/>
              <w:tr2bl w:val="nil"/>
            </w:tcBorders>
            <w:shd w:val="clear" w:color="auto" w:fill="CFCECE" w:themeFill="background2" w:themeFillShade="E5"/>
          </w:tcPr>
          <w:p>
            <w:pPr>
              <w:jc w:val="center"/>
              <w:rPr>
                <w:b/>
                <w:bCs/>
                <w:kern w:val="0"/>
                <w:sz w:val="24"/>
              </w:rPr>
            </w:pPr>
            <w:r>
              <w:rPr>
                <w:rFonts w:hint="eastAsia"/>
                <w:b/>
                <w:bCs/>
                <w:kern w:val="0"/>
                <w:sz w:val="24"/>
              </w:rPr>
              <w:t>知识目标</w:t>
            </w:r>
          </w:p>
        </w:tc>
        <w:tc>
          <w:tcPr>
            <w:tcW w:w="2724" w:type="dxa"/>
            <w:gridSpan w:val="2"/>
            <w:tcBorders>
              <w:tl2br w:val="nil"/>
              <w:tr2bl w:val="nil"/>
            </w:tcBorders>
            <w:shd w:val="clear" w:color="auto" w:fill="CFCECE" w:themeFill="background2" w:themeFillShade="E5"/>
          </w:tcPr>
          <w:p>
            <w:pPr>
              <w:jc w:val="center"/>
              <w:rPr>
                <w:b/>
                <w:bCs/>
                <w:kern w:val="0"/>
                <w:sz w:val="24"/>
              </w:rPr>
            </w:pPr>
            <w:r>
              <w:rPr>
                <w:rFonts w:hint="eastAsia"/>
                <w:b/>
                <w:bCs/>
                <w:kern w:val="0"/>
                <w:sz w:val="24"/>
              </w:rPr>
              <w:t>能力目标</w:t>
            </w:r>
          </w:p>
        </w:tc>
        <w:tc>
          <w:tcPr>
            <w:tcW w:w="2726" w:type="dxa"/>
            <w:gridSpan w:val="3"/>
            <w:tcBorders>
              <w:tl2br w:val="nil"/>
              <w:tr2bl w:val="nil"/>
            </w:tcBorders>
            <w:shd w:val="clear" w:color="auto" w:fill="CFCECE" w:themeFill="background2" w:themeFillShade="E5"/>
          </w:tcPr>
          <w:p>
            <w:pPr>
              <w:jc w:val="center"/>
              <w:rPr>
                <w:b/>
                <w:bCs/>
                <w:kern w:val="0"/>
                <w:sz w:val="24"/>
              </w:rPr>
            </w:pPr>
            <w:r>
              <w:rPr>
                <w:rFonts w:hint="eastAsia"/>
                <w:b/>
                <w:bCs/>
                <w:kern w:val="0"/>
                <w:sz w:val="24"/>
              </w:rPr>
              <w:t>素质目标</w:t>
            </w:r>
          </w:p>
        </w:tc>
      </w:tr>
      <w:tr>
        <w:tblPrEx>
          <w:tblBorders>
            <w:top w:val="single" w:color="4472C4" w:themeColor="accent1" w:sz="12" w:space="0"/>
            <w:left w:val="single" w:color="4472C4" w:themeColor="accent1" w:sz="12" w:space="0"/>
            <w:bottom w:val="single" w:color="4472C4" w:themeColor="accent1" w:sz="12" w:space="0"/>
            <w:right w:val="single" w:color="4472C4" w:themeColor="accent1" w:sz="12" w:space="0"/>
            <w:insideH w:val="single" w:color="4472C4" w:themeColor="accent1" w:sz="4" w:space="0"/>
            <w:insideV w:val="single" w:color="4472C4" w:themeColor="accent1" w:sz="4" w:space="0"/>
          </w:tblBorders>
          <w:tblCellMar>
            <w:top w:w="0" w:type="dxa"/>
            <w:left w:w="108" w:type="dxa"/>
            <w:bottom w:w="0" w:type="dxa"/>
            <w:right w:w="108" w:type="dxa"/>
          </w:tblCellMar>
        </w:tblPrEx>
        <w:trPr>
          <w:trHeight w:val="1420" w:hRule="atLeast"/>
        </w:trPr>
        <w:tc>
          <w:tcPr>
            <w:tcW w:w="1366" w:type="dxa"/>
            <w:vMerge w:val="continue"/>
            <w:tcBorders>
              <w:tl2br w:val="nil"/>
              <w:tr2bl w:val="nil"/>
            </w:tcBorders>
            <w:shd w:val="clear" w:color="auto" w:fill="CFCECE" w:themeFill="background2" w:themeFillShade="E5"/>
            <w:vAlign w:val="center"/>
          </w:tcPr>
          <w:p>
            <w:pPr>
              <w:jc w:val="center"/>
              <w:rPr>
                <w:b/>
                <w:bCs/>
                <w:kern w:val="0"/>
                <w:sz w:val="24"/>
              </w:rPr>
            </w:pPr>
          </w:p>
        </w:tc>
        <w:tc>
          <w:tcPr>
            <w:tcW w:w="2724" w:type="dxa"/>
            <w:tcBorders>
              <w:tl2br w:val="nil"/>
              <w:tr2bl w:val="nil"/>
            </w:tcBorders>
          </w:tcPr>
          <w:p>
            <w:pPr>
              <w:jc w:val="center"/>
              <w:rPr>
                <w:kern w:val="0"/>
                <w:sz w:val="24"/>
              </w:rPr>
            </w:pPr>
            <w:r>
              <w:rPr>
                <w:rFonts w:hint="eastAsia"/>
                <w:kern w:val="0"/>
                <w:sz w:val="24"/>
              </w:rPr>
              <w:t>掌握基本线、圆弧、块的创建等操作，学会文字与表格、尺寸标注、图块使用，能进行电气图绘制、图形输出等。</w:t>
            </w:r>
          </w:p>
        </w:tc>
        <w:tc>
          <w:tcPr>
            <w:tcW w:w="2724" w:type="dxa"/>
            <w:gridSpan w:val="2"/>
            <w:tcBorders>
              <w:tl2br w:val="nil"/>
              <w:tr2bl w:val="nil"/>
            </w:tcBorders>
          </w:tcPr>
          <w:p>
            <w:pPr>
              <w:jc w:val="center"/>
              <w:rPr>
                <w:kern w:val="0"/>
                <w:sz w:val="24"/>
              </w:rPr>
            </w:pPr>
            <w:bookmarkStart w:id="7" w:name="_GoBack"/>
            <w:bookmarkEnd w:id="7"/>
            <w:r>
              <w:rPr>
                <w:rFonts w:hint="eastAsia"/>
                <w:kern w:val="0"/>
                <w:sz w:val="24"/>
              </w:rPr>
              <w:t>能熟练操作Auto</w:t>
            </w:r>
            <w:r>
              <w:rPr>
                <w:kern w:val="0"/>
                <w:sz w:val="24"/>
              </w:rPr>
              <w:t>CAD</w:t>
            </w:r>
            <w:r>
              <w:rPr>
                <w:rFonts w:hint="eastAsia"/>
                <w:kern w:val="0"/>
                <w:sz w:val="24"/>
              </w:rPr>
              <w:t>软件；</w:t>
            </w:r>
          </w:p>
          <w:p>
            <w:pPr>
              <w:jc w:val="center"/>
              <w:rPr>
                <w:kern w:val="0"/>
                <w:sz w:val="24"/>
              </w:rPr>
            </w:pPr>
            <w:r>
              <w:rPr>
                <w:rFonts w:hint="eastAsia"/>
                <w:kern w:val="0"/>
                <w:sz w:val="24"/>
              </w:rPr>
              <w:t>能掌握二维图形的绘制、编辑尺寸标注以及图块的建立与使用；</w:t>
            </w:r>
          </w:p>
          <w:p>
            <w:pPr>
              <w:jc w:val="center"/>
              <w:rPr>
                <w:kern w:val="0"/>
                <w:sz w:val="24"/>
              </w:rPr>
            </w:pPr>
            <w:r>
              <w:rPr>
                <w:rFonts w:hint="eastAsia"/>
                <w:kern w:val="0"/>
                <w:sz w:val="24"/>
              </w:rPr>
              <w:t>能识读与绘制二次设备安装土建施工图；</w:t>
            </w:r>
          </w:p>
          <w:p>
            <w:pPr>
              <w:jc w:val="center"/>
              <w:rPr>
                <w:kern w:val="0"/>
                <w:sz w:val="24"/>
              </w:rPr>
            </w:pPr>
            <w:r>
              <w:rPr>
                <w:rFonts w:hint="eastAsia"/>
                <w:kern w:val="0"/>
                <w:sz w:val="24"/>
              </w:rPr>
              <w:t>能绘制出符合行业规范的图纸。</w:t>
            </w:r>
          </w:p>
        </w:tc>
        <w:tc>
          <w:tcPr>
            <w:tcW w:w="2726" w:type="dxa"/>
            <w:gridSpan w:val="3"/>
            <w:tcBorders>
              <w:tl2br w:val="nil"/>
              <w:tr2bl w:val="nil"/>
            </w:tcBorders>
          </w:tcPr>
          <w:p>
            <w:pPr>
              <w:jc w:val="center"/>
              <w:rPr>
                <w:kern w:val="0"/>
                <w:sz w:val="20"/>
              </w:rPr>
            </w:pPr>
            <w:r>
              <w:rPr>
                <w:rFonts w:hint="eastAsia"/>
                <w:kern w:val="0"/>
                <w:sz w:val="24"/>
              </w:rPr>
              <w:t>通过学习课程，培养学生独立分析问题，解决问题的能力；使学生拥有实事求是的学习和创新精神；培养学生良好的协作精神。</w:t>
            </w:r>
          </w:p>
        </w:tc>
      </w:tr>
      <w:tr>
        <w:tblPrEx>
          <w:tblBorders>
            <w:top w:val="single" w:color="4472C4" w:themeColor="accent1" w:sz="12" w:space="0"/>
            <w:left w:val="single" w:color="4472C4" w:themeColor="accent1" w:sz="12" w:space="0"/>
            <w:bottom w:val="single" w:color="4472C4" w:themeColor="accent1" w:sz="12" w:space="0"/>
            <w:right w:val="single" w:color="4472C4" w:themeColor="accent1" w:sz="12" w:space="0"/>
            <w:insideH w:val="single" w:color="4472C4" w:themeColor="accent1" w:sz="4" w:space="0"/>
            <w:insideV w:val="single" w:color="4472C4" w:themeColor="accent1" w:sz="4" w:space="0"/>
          </w:tblBorders>
          <w:tblCellMar>
            <w:top w:w="0" w:type="dxa"/>
            <w:left w:w="108" w:type="dxa"/>
            <w:bottom w:w="0" w:type="dxa"/>
            <w:right w:w="108" w:type="dxa"/>
          </w:tblCellMar>
        </w:tblPrEx>
        <w:trPr>
          <w:trHeight w:val="497" w:hRule="atLeast"/>
        </w:trPr>
        <w:tc>
          <w:tcPr>
            <w:tcW w:w="1366" w:type="dxa"/>
            <w:tcBorders>
              <w:tl2br w:val="nil"/>
              <w:tr2bl w:val="nil"/>
            </w:tcBorders>
            <w:shd w:val="clear" w:color="auto" w:fill="CFCECE" w:themeFill="background2" w:themeFillShade="E5"/>
            <w:vAlign w:val="center"/>
          </w:tcPr>
          <w:p>
            <w:pPr>
              <w:jc w:val="center"/>
              <w:rPr>
                <w:b/>
                <w:bCs/>
                <w:kern w:val="0"/>
                <w:sz w:val="24"/>
              </w:rPr>
            </w:pPr>
            <w:r>
              <w:rPr>
                <w:rFonts w:hint="eastAsia"/>
                <w:b/>
                <w:bCs/>
                <w:kern w:val="0"/>
                <w:sz w:val="24"/>
              </w:rPr>
              <w:t>教学重点、难点</w:t>
            </w:r>
          </w:p>
        </w:tc>
        <w:tc>
          <w:tcPr>
            <w:tcW w:w="8174" w:type="dxa"/>
            <w:gridSpan w:val="6"/>
            <w:tcBorders>
              <w:tl2br w:val="nil"/>
              <w:tr2bl w:val="nil"/>
            </w:tcBorders>
          </w:tcPr>
          <w:p>
            <w:pPr>
              <w:jc w:val="center"/>
              <w:rPr>
                <w:kern w:val="0"/>
                <w:sz w:val="20"/>
              </w:rPr>
            </w:pPr>
            <w:r>
              <w:rPr>
                <w:rFonts w:hint="eastAsia" w:ascii="宋体" w:hAnsi="宋体" w:cs="宋体"/>
                <w:kern w:val="0"/>
                <w:sz w:val="24"/>
              </w:rPr>
              <w:t xml:space="preserve">移动、复制、镜像、偏移对象、阵列、旋转、修剪、延伸对象、块创建、块插入，工具栏、正交、极轴追踪、对象捕捉的使用和设置，以及在绘图中的运用。 </w:t>
            </w:r>
          </w:p>
        </w:tc>
      </w:tr>
      <w:tr>
        <w:tblPrEx>
          <w:tblBorders>
            <w:top w:val="single" w:color="4472C4" w:themeColor="accent1" w:sz="12" w:space="0"/>
            <w:left w:val="single" w:color="4472C4" w:themeColor="accent1" w:sz="12" w:space="0"/>
            <w:bottom w:val="single" w:color="4472C4" w:themeColor="accent1" w:sz="12" w:space="0"/>
            <w:right w:val="single" w:color="4472C4" w:themeColor="accent1" w:sz="12" w:space="0"/>
            <w:insideH w:val="single" w:color="4472C4" w:themeColor="accent1" w:sz="4" w:space="0"/>
            <w:insideV w:val="single" w:color="4472C4" w:themeColor="accent1" w:sz="4" w:space="0"/>
          </w:tblBorders>
          <w:tblCellMar>
            <w:top w:w="0" w:type="dxa"/>
            <w:left w:w="108" w:type="dxa"/>
            <w:bottom w:w="0" w:type="dxa"/>
            <w:right w:w="108" w:type="dxa"/>
          </w:tblCellMar>
        </w:tblPrEx>
        <w:trPr>
          <w:trHeight w:val="749" w:hRule="atLeast"/>
        </w:trPr>
        <w:tc>
          <w:tcPr>
            <w:tcW w:w="1366" w:type="dxa"/>
            <w:tcBorders>
              <w:tl2br w:val="nil"/>
              <w:tr2bl w:val="nil"/>
            </w:tcBorders>
            <w:shd w:val="clear" w:color="auto" w:fill="CFCECE" w:themeFill="background2" w:themeFillShade="E5"/>
            <w:vAlign w:val="center"/>
          </w:tcPr>
          <w:p>
            <w:pPr>
              <w:jc w:val="center"/>
              <w:rPr>
                <w:kern w:val="0"/>
                <w:sz w:val="20"/>
              </w:rPr>
            </w:pPr>
            <w:r>
              <w:rPr>
                <w:rFonts w:hint="eastAsia"/>
                <w:b/>
                <w:bCs/>
                <w:kern w:val="0"/>
                <w:sz w:val="24"/>
              </w:rPr>
              <w:t>教学环节</w:t>
            </w:r>
          </w:p>
        </w:tc>
        <w:tc>
          <w:tcPr>
            <w:tcW w:w="4554" w:type="dxa"/>
            <w:gridSpan w:val="2"/>
            <w:tcBorders>
              <w:tl2br w:val="nil"/>
              <w:tr2bl w:val="nil"/>
            </w:tcBorders>
            <w:shd w:val="clear" w:color="auto" w:fill="CFCECE" w:themeFill="background2" w:themeFillShade="E5"/>
            <w:vAlign w:val="center"/>
          </w:tcPr>
          <w:p>
            <w:pPr>
              <w:jc w:val="center"/>
              <w:rPr>
                <w:b/>
                <w:bCs/>
                <w:kern w:val="0"/>
                <w:sz w:val="24"/>
              </w:rPr>
            </w:pPr>
            <w:r>
              <w:rPr>
                <w:rFonts w:hint="eastAsia"/>
                <w:b/>
                <w:bCs/>
                <w:kern w:val="0"/>
                <w:sz w:val="24"/>
              </w:rPr>
              <w:t>教学内容</w:t>
            </w:r>
          </w:p>
        </w:tc>
        <w:tc>
          <w:tcPr>
            <w:tcW w:w="1973" w:type="dxa"/>
            <w:gridSpan w:val="2"/>
            <w:tcBorders>
              <w:tl2br w:val="nil"/>
              <w:tr2bl w:val="nil"/>
            </w:tcBorders>
            <w:shd w:val="clear" w:color="auto" w:fill="CFCECE" w:themeFill="background2" w:themeFillShade="E5"/>
            <w:vAlign w:val="center"/>
          </w:tcPr>
          <w:p>
            <w:pPr>
              <w:jc w:val="center"/>
              <w:rPr>
                <w:b/>
                <w:bCs/>
                <w:kern w:val="0"/>
                <w:sz w:val="24"/>
              </w:rPr>
            </w:pPr>
            <w:r>
              <w:rPr>
                <w:rFonts w:hint="eastAsia"/>
                <w:b/>
                <w:bCs/>
                <w:kern w:val="0"/>
                <w:sz w:val="24"/>
              </w:rPr>
              <w:t>教学方法与手段</w:t>
            </w:r>
          </w:p>
        </w:tc>
        <w:tc>
          <w:tcPr>
            <w:tcW w:w="1647" w:type="dxa"/>
            <w:gridSpan w:val="2"/>
            <w:tcBorders>
              <w:tl2br w:val="nil"/>
              <w:tr2bl w:val="nil"/>
            </w:tcBorders>
            <w:shd w:val="clear" w:color="auto" w:fill="CFCECE" w:themeFill="background2" w:themeFillShade="E5"/>
            <w:vAlign w:val="center"/>
          </w:tcPr>
          <w:p>
            <w:pPr>
              <w:jc w:val="center"/>
              <w:rPr>
                <w:b/>
                <w:bCs/>
                <w:kern w:val="0"/>
                <w:sz w:val="24"/>
              </w:rPr>
            </w:pPr>
            <w:r>
              <w:rPr>
                <w:rFonts w:hint="eastAsia"/>
                <w:b/>
                <w:bCs/>
                <w:kern w:val="0"/>
                <w:sz w:val="24"/>
              </w:rPr>
              <w:t>资源支撑</w:t>
            </w:r>
          </w:p>
        </w:tc>
      </w:tr>
      <w:tr>
        <w:tblPrEx>
          <w:tblBorders>
            <w:top w:val="single" w:color="4472C4" w:themeColor="accent1" w:sz="12" w:space="0"/>
            <w:left w:val="single" w:color="4472C4" w:themeColor="accent1" w:sz="12" w:space="0"/>
            <w:bottom w:val="single" w:color="4472C4" w:themeColor="accent1" w:sz="12" w:space="0"/>
            <w:right w:val="single" w:color="4472C4" w:themeColor="accent1" w:sz="12" w:space="0"/>
            <w:insideH w:val="single" w:color="4472C4" w:themeColor="accent1" w:sz="4" w:space="0"/>
            <w:insideV w:val="single" w:color="4472C4" w:themeColor="accent1" w:sz="4" w:space="0"/>
          </w:tblBorders>
          <w:tblCellMar>
            <w:top w:w="0" w:type="dxa"/>
            <w:left w:w="108" w:type="dxa"/>
            <w:bottom w:w="0" w:type="dxa"/>
            <w:right w:w="108" w:type="dxa"/>
          </w:tblCellMar>
        </w:tblPrEx>
        <w:trPr>
          <w:trHeight w:val="1289" w:hRule="atLeast"/>
        </w:trPr>
        <w:tc>
          <w:tcPr>
            <w:tcW w:w="1366" w:type="dxa"/>
            <w:tcBorders>
              <w:tl2br w:val="nil"/>
              <w:tr2bl w:val="nil"/>
            </w:tcBorders>
            <w:shd w:val="clear" w:color="auto" w:fill="CFCECE" w:themeFill="background2" w:themeFillShade="E5"/>
            <w:vAlign w:val="center"/>
          </w:tcPr>
          <w:p>
            <w:pPr>
              <w:jc w:val="center"/>
              <w:rPr>
                <w:kern w:val="0"/>
                <w:sz w:val="20"/>
              </w:rPr>
            </w:pPr>
            <w:r>
              <w:rPr>
                <w:rFonts w:hint="eastAsia"/>
                <w:b/>
                <w:bCs/>
                <w:kern w:val="0"/>
                <w:sz w:val="24"/>
              </w:rPr>
              <w:t>任务描述</w:t>
            </w:r>
            <w:r>
              <w:rPr>
                <w:rFonts w:hint="eastAsia"/>
                <w:b/>
                <w:bCs/>
                <w:kern w:val="0"/>
                <w:szCs w:val="21"/>
              </w:rPr>
              <w:t>（10分钟）</w:t>
            </w:r>
          </w:p>
        </w:tc>
        <w:tc>
          <w:tcPr>
            <w:tcW w:w="4554" w:type="dxa"/>
            <w:gridSpan w:val="2"/>
            <w:tcBorders>
              <w:tl2br w:val="nil"/>
              <w:tr2bl w:val="nil"/>
            </w:tcBorders>
          </w:tcPr>
          <w:p>
            <w:pPr>
              <w:spacing w:line="320" w:lineRule="atLeast"/>
              <w:rPr>
                <w:rFonts w:ascii="宋体" w:hAnsi="宋体" w:cs="宋体"/>
                <w:kern w:val="0"/>
                <w:sz w:val="24"/>
              </w:rPr>
            </w:pPr>
            <w:r>
              <w:rPr>
                <w:rFonts w:hint="eastAsia" w:ascii="宋体" w:hAnsi="宋体" w:cs="宋体"/>
                <w:kern w:val="0"/>
                <w:sz w:val="24"/>
              </w:rPr>
              <w:t>变电站主接线图主要包括进线、变压和出线三个组成部分，本任务通过CAD软件绘制变电站主接线图中的变压部分。</w:t>
            </w:r>
          </w:p>
        </w:tc>
        <w:tc>
          <w:tcPr>
            <w:tcW w:w="1973" w:type="dxa"/>
            <w:gridSpan w:val="2"/>
            <w:tcBorders>
              <w:tl2br w:val="nil"/>
              <w:tr2bl w:val="nil"/>
            </w:tcBorders>
          </w:tcPr>
          <w:p>
            <w:pP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课前教师利用职教云平台上传学习资料，培养学生的学习习惯和自主学习能力；课上。教师通过讲解和播放视频</w:t>
            </w:r>
            <w:r>
              <w:rPr>
                <w:rFonts w:hint="eastAsia" w:ascii="宋体" w:hAnsi="宋体" w:cs="宋体"/>
                <w:color w:val="000000" w:themeColor="text1"/>
                <w:kern w:val="0"/>
                <w:sz w:val="24"/>
                <w:highlight w:val="none"/>
                <w14:textFill>
                  <w14:solidFill>
                    <w14:schemeClr w14:val="tx1"/>
                  </w14:solidFill>
                </w14:textFill>
              </w:rPr>
              <w:t>明确学习任务，</w:t>
            </w:r>
            <w:r>
              <w:rPr>
                <w:rFonts w:hint="eastAsia" w:ascii="宋体" w:hAnsi="宋体" w:cs="宋体"/>
                <w:color w:val="000000" w:themeColor="text1"/>
                <w:kern w:val="0"/>
                <w:sz w:val="24"/>
                <w14:textFill>
                  <w14:solidFill>
                    <w14:schemeClr w14:val="tx1"/>
                  </w14:solidFill>
                </w14:textFill>
              </w:rPr>
              <w:t>激发学生兴趣。</w:t>
            </w:r>
          </w:p>
        </w:tc>
        <w:tc>
          <w:tcPr>
            <w:tcW w:w="1647" w:type="dxa"/>
            <w:gridSpan w:val="2"/>
            <w:tcBorders>
              <w:tl2br w:val="nil"/>
              <w:tr2bl w:val="nil"/>
            </w:tcBorders>
          </w:tcPr>
          <w:p>
            <w:pPr>
              <w:rPr>
                <w:rFonts w:ascii="宋体" w:hAnsi="宋体" w:cs="宋体"/>
                <w:kern w:val="0"/>
                <w:sz w:val="24"/>
              </w:rPr>
            </w:pPr>
            <w:r>
              <w:rPr>
                <w:rFonts w:hint="eastAsia" w:ascii="宋体" w:hAnsi="宋体" w:cs="宋体"/>
                <w:kern w:val="0"/>
                <w:sz w:val="24"/>
              </w:rPr>
              <w:t>1.实训指导书</w:t>
            </w:r>
          </w:p>
          <w:p>
            <w:pPr>
              <w:rPr>
                <w:kern w:val="0"/>
                <w:sz w:val="20"/>
              </w:rPr>
            </w:pPr>
            <w:r>
              <w:rPr>
                <w:rFonts w:hint="eastAsia" w:ascii="宋体" w:hAnsi="宋体" w:cs="宋体"/>
                <w:kern w:val="0"/>
                <w:sz w:val="24"/>
              </w:rPr>
              <w:t>2.多媒体课3.电子文件</w:t>
            </w:r>
          </w:p>
        </w:tc>
      </w:tr>
      <w:tr>
        <w:tblPrEx>
          <w:tblBorders>
            <w:top w:val="single" w:color="4472C4" w:themeColor="accent1" w:sz="12" w:space="0"/>
            <w:left w:val="single" w:color="4472C4" w:themeColor="accent1" w:sz="12" w:space="0"/>
            <w:bottom w:val="single" w:color="4472C4" w:themeColor="accent1" w:sz="12" w:space="0"/>
            <w:right w:val="single" w:color="4472C4" w:themeColor="accent1" w:sz="12" w:space="0"/>
            <w:insideH w:val="single" w:color="4472C4" w:themeColor="accent1" w:sz="4" w:space="0"/>
            <w:insideV w:val="single" w:color="4472C4" w:themeColor="accent1" w:sz="4" w:space="0"/>
          </w:tblBorders>
          <w:tblCellMar>
            <w:top w:w="0" w:type="dxa"/>
            <w:left w:w="108" w:type="dxa"/>
            <w:bottom w:w="0" w:type="dxa"/>
            <w:right w:w="108" w:type="dxa"/>
          </w:tblCellMar>
        </w:tblPrEx>
        <w:trPr>
          <w:trHeight w:val="1408" w:hRule="atLeast"/>
        </w:trPr>
        <w:tc>
          <w:tcPr>
            <w:tcW w:w="1366" w:type="dxa"/>
            <w:tcBorders>
              <w:tl2br w:val="nil"/>
              <w:tr2bl w:val="nil"/>
            </w:tcBorders>
            <w:shd w:val="clear" w:color="auto" w:fill="CFCECE" w:themeFill="background2" w:themeFillShade="E5"/>
            <w:vAlign w:val="center"/>
          </w:tcPr>
          <w:p>
            <w:pPr>
              <w:jc w:val="center"/>
              <w:rPr>
                <w:kern w:val="0"/>
                <w:sz w:val="20"/>
              </w:rPr>
            </w:pPr>
            <w:r>
              <w:rPr>
                <w:rFonts w:hint="eastAsia"/>
                <w:b/>
                <w:bCs/>
                <w:kern w:val="0"/>
                <w:sz w:val="24"/>
              </w:rPr>
              <w:t>任务分析</w:t>
            </w:r>
            <w:r>
              <w:rPr>
                <w:rFonts w:hint="eastAsia"/>
                <w:b/>
                <w:bCs/>
                <w:kern w:val="0"/>
                <w:szCs w:val="21"/>
              </w:rPr>
              <w:t>（20分钟）</w:t>
            </w:r>
          </w:p>
        </w:tc>
        <w:tc>
          <w:tcPr>
            <w:tcW w:w="4554" w:type="dxa"/>
            <w:gridSpan w:val="2"/>
            <w:tcBorders>
              <w:tl2br w:val="nil"/>
              <w:tr2bl w:val="nil"/>
            </w:tcBorders>
          </w:tcPr>
          <w:p>
            <w:pPr>
              <w:spacing w:line="320" w:lineRule="atLeast"/>
              <w:rPr>
                <w:rFonts w:ascii="宋体" w:hAnsi="宋体" w:cs="宋体"/>
                <w:kern w:val="0"/>
                <w:sz w:val="24"/>
              </w:rPr>
            </w:pPr>
            <w:r>
              <w:rPr>
                <w:rFonts w:hint="eastAsia" w:ascii="宋体" w:hAnsi="宋体" w:cs="宋体"/>
                <w:kern w:val="0"/>
                <w:sz w:val="24"/>
              </w:rPr>
              <w:t>1.掌握变电站主接线图的绘制方法；</w:t>
            </w:r>
          </w:p>
          <w:p>
            <w:pPr>
              <w:spacing w:line="320" w:lineRule="atLeast"/>
              <w:rPr>
                <w:rFonts w:ascii="宋体" w:hAnsi="宋体" w:cs="宋体"/>
                <w:kern w:val="0"/>
                <w:sz w:val="24"/>
              </w:rPr>
            </w:pPr>
            <w:r>
              <w:rPr>
                <w:rFonts w:hint="eastAsia" w:ascii="宋体" w:hAnsi="宋体" w:cs="宋体"/>
                <w:kern w:val="0"/>
                <w:sz w:val="24"/>
              </w:rPr>
              <w:t>2.熟悉绘制电气图的基本指令；</w:t>
            </w:r>
          </w:p>
          <w:p>
            <w:pPr>
              <w:spacing w:line="320" w:lineRule="atLeast"/>
              <w:rPr>
                <w:rFonts w:ascii="宋体" w:hAnsi="宋体" w:cs="宋体"/>
                <w:kern w:val="0"/>
                <w:sz w:val="24"/>
              </w:rPr>
            </w:pPr>
            <w:r>
              <w:rPr>
                <w:rFonts w:hint="eastAsia" w:ascii="宋体" w:hAnsi="宋体" w:cs="宋体"/>
                <w:kern w:val="0"/>
                <w:sz w:val="24"/>
              </w:rPr>
              <w:t>3.能独立完成该任务电气图的绘制；</w:t>
            </w:r>
          </w:p>
          <w:p>
            <w:pPr>
              <w:spacing w:line="320" w:lineRule="atLeast"/>
              <w:rPr>
                <w:rFonts w:ascii="宋体" w:hAnsi="宋体" w:cs="宋体"/>
                <w:kern w:val="0"/>
                <w:sz w:val="24"/>
              </w:rPr>
            </w:pPr>
            <w:r>
              <w:rPr>
                <w:rFonts w:hint="eastAsia" w:ascii="宋体" w:hAnsi="宋体" w:cs="宋体"/>
                <w:kern w:val="0"/>
                <w:sz w:val="24"/>
              </w:rPr>
              <w:t>4.养成敬畏高压电、尊重电厂工作人员的优秀品德；</w:t>
            </w:r>
          </w:p>
          <w:p>
            <w:pPr>
              <w:spacing w:line="320" w:lineRule="atLeast"/>
              <w:rPr>
                <w:rFonts w:ascii="宋体" w:hAnsi="宋体" w:cs="宋体"/>
                <w:kern w:val="0"/>
                <w:sz w:val="24"/>
              </w:rPr>
            </w:pPr>
            <w:r>
              <w:rPr>
                <w:rFonts w:hint="eastAsia" w:ascii="宋体" w:hAnsi="宋体" w:cs="宋体"/>
                <w:kern w:val="0"/>
                <w:sz w:val="24"/>
              </w:rPr>
              <w:t>5.具备爱护公共财物的责任意识；</w:t>
            </w:r>
          </w:p>
          <w:p>
            <w:pPr>
              <w:spacing w:line="320" w:lineRule="atLeast"/>
              <w:rPr>
                <w:kern w:val="0"/>
                <w:sz w:val="20"/>
              </w:rPr>
            </w:pPr>
            <w:r>
              <w:rPr>
                <w:rFonts w:hint="eastAsia" w:ascii="宋体" w:hAnsi="宋体" w:cs="宋体"/>
                <w:kern w:val="0"/>
                <w:sz w:val="24"/>
              </w:rPr>
              <w:t>6.养成规范操作的好习惯。</w:t>
            </w:r>
          </w:p>
        </w:tc>
        <w:tc>
          <w:tcPr>
            <w:tcW w:w="1973" w:type="dxa"/>
            <w:gridSpan w:val="2"/>
            <w:tcBorders>
              <w:tl2br w:val="nil"/>
              <w:tr2bl w:val="nil"/>
            </w:tcBorders>
          </w:tcPr>
          <w:p>
            <w:pPr>
              <w:rPr>
                <w:rFonts w:ascii="宋体" w:hAnsi="宋体" w:cs="宋体"/>
                <w:kern w:val="0"/>
                <w:sz w:val="24"/>
              </w:rPr>
            </w:pPr>
            <w:r>
              <w:rPr>
                <w:rFonts w:hint="eastAsia" w:ascii="宋体" w:hAnsi="宋体" w:cs="宋体"/>
                <w:kern w:val="0"/>
                <w:sz w:val="24"/>
              </w:rPr>
              <w:t>教师通过职教云平台，下发头脑风暴任务，学生以全班或小组为单位，围绕变电站主接线图的绘制方法，用到的指令，各抒己见，通过讨论，使全体学生都加入活动，培养合作精神，激发学生的学习兴趣，提高学生学习的独立性。通过肯定学生，增强学生信心，通过教师的总结明确变电站主接线图的绘制方法，所用到的指令。</w:t>
            </w:r>
          </w:p>
        </w:tc>
        <w:tc>
          <w:tcPr>
            <w:tcW w:w="1647" w:type="dxa"/>
            <w:gridSpan w:val="2"/>
            <w:tcBorders>
              <w:tl2br w:val="nil"/>
              <w:tr2bl w:val="nil"/>
            </w:tcBorders>
          </w:tcPr>
          <w:p>
            <w:pPr>
              <w:rPr>
                <w:rFonts w:ascii="宋体" w:hAnsi="宋体" w:cs="宋体"/>
                <w:kern w:val="0"/>
                <w:sz w:val="24"/>
              </w:rPr>
            </w:pPr>
            <w:r>
              <w:rPr>
                <w:rFonts w:hint="eastAsia" w:ascii="宋体" w:hAnsi="宋体" w:cs="宋体"/>
                <w:kern w:val="0"/>
                <w:sz w:val="24"/>
              </w:rPr>
              <w:t>1.实训指导书</w:t>
            </w:r>
          </w:p>
          <w:p>
            <w:pPr>
              <w:rPr>
                <w:kern w:val="0"/>
                <w:sz w:val="20"/>
              </w:rPr>
            </w:pPr>
            <w:r>
              <w:rPr>
                <w:rFonts w:hint="eastAsia" w:ascii="宋体" w:hAnsi="宋体" w:cs="宋体"/>
                <w:kern w:val="0"/>
                <w:sz w:val="24"/>
              </w:rPr>
              <w:t>2.多媒体课件</w:t>
            </w:r>
          </w:p>
        </w:tc>
      </w:tr>
      <w:tr>
        <w:tblPrEx>
          <w:tblBorders>
            <w:top w:val="single" w:color="4472C4" w:themeColor="accent1" w:sz="12" w:space="0"/>
            <w:left w:val="single" w:color="4472C4" w:themeColor="accent1" w:sz="12" w:space="0"/>
            <w:bottom w:val="single" w:color="4472C4" w:themeColor="accent1" w:sz="12" w:space="0"/>
            <w:right w:val="single" w:color="4472C4" w:themeColor="accent1" w:sz="12" w:space="0"/>
            <w:insideH w:val="single" w:color="4472C4" w:themeColor="accent1" w:sz="4" w:space="0"/>
            <w:insideV w:val="single" w:color="4472C4" w:themeColor="accent1" w:sz="4" w:space="0"/>
          </w:tblBorders>
          <w:tblCellMar>
            <w:top w:w="0" w:type="dxa"/>
            <w:left w:w="108" w:type="dxa"/>
            <w:bottom w:w="0" w:type="dxa"/>
            <w:right w:w="108" w:type="dxa"/>
          </w:tblCellMar>
        </w:tblPrEx>
        <w:trPr>
          <w:trHeight w:val="1408" w:hRule="atLeast"/>
        </w:trPr>
        <w:tc>
          <w:tcPr>
            <w:tcW w:w="1366" w:type="dxa"/>
            <w:tcBorders>
              <w:tl2br w:val="nil"/>
              <w:tr2bl w:val="nil"/>
            </w:tcBorders>
            <w:shd w:val="clear" w:color="auto" w:fill="CFCECE" w:themeFill="background2" w:themeFillShade="E5"/>
            <w:vAlign w:val="center"/>
          </w:tcPr>
          <w:p>
            <w:pPr>
              <w:jc w:val="center"/>
              <w:rPr>
                <w:kern w:val="0"/>
                <w:sz w:val="20"/>
              </w:rPr>
            </w:pPr>
            <w:r>
              <w:rPr>
                <w:rFonts w:hint="eastAsia"/>
                <w:b/>
                <w:bCs/>
                <w:kern w:val="0"/>
                <w:sz w:val="24"/>
              </w:rPr>
              <w:t>任务实施</w:t>
            </w:r>
            <w:r>
              <w:rPr>
                <w:rFonts w:hint="eastAsia"/>
                <w:b/>
                <w:bCs/>
                <w:kern w:val="0"/>
                <w:szCs w:val="21"/>
              </w:rPr>
              <w:t>（40分钟）</w:t>
            </w:r>
          </w:p>
        </w:tc>
        <w:tc>
          <w:tcPr>
            <w:tcW w:w="4554" w:type="dxa"/>
            <w:gridSpan w:val="2"/>
            <w:tcBorders>
              <w:tl2br w:val="nil"/>
              <w:tr2bl w:val="nil"/>
            </w:tcBorders>
          </w:tcPr>
          <w:p>
            <w:pPr>
              <w:spacing w:line="320" w:lineRule="atLeast"/>
              <w:rPr>
                <w:rFonts w:ascii="宋体" w:hAnsi="宋体" w:cs="宋体"/>
                <w:kern w:val="0"/>
                <w:sz w:val="24"/>
              </w:rPr>
            </w:pPr>
            <w:r>
              <w:rPr>
                <w:rFonts w:hint="eastAsia" w:ascii="宋体" w:hAnsi="宋体" w:cs="宋体"/>
                <w:kern w:val="0"/>
                <w:sz w:val="24"/>
              </w:rPr>
              <w:t>首先设计图纸布局，确定各主要部件在图中的位置，然后绘制电气元件图形、符号，再分别绘制各主要电气设备，把绘制好的电气设备符号插入到对应的位置, 最后添加注释和尺寸标注，完成图形的绘制，绘制流程如图7-1所示。</w:t>
            </w:r>
          </w:p>
          <w:p>
            <w:pPr>
              <w:spacing w:line="320" w:lineRule="atLeast"/>
              <w:rPr>
                <w:rFonts w:ascii="宋体" w:hAnsi="宋体" w:cs="宋体"/>
                <w:kern w:val="0"/>
                <w:sz w:val="24"/>
              </w:rPr>
            </w:pPr>
            <w:r>
              <w:rPr>
                <w:rFonts w:ascii="宋体" w:hAnsi="宋体"/>
                <w:color w:val="000000" w:themeColor="text1"/>
                <w:sz w:val="24"/>
                <w14:textFill>
                  <w14:solidFill>
                    <w14:schemeClr w14:val="tx1"/>
                  </w14:solidFill>
                </w14:textFill>
              </w:rPr>
              <w:drawing>
                <wp:anchor distT="0" distB="0" distL="114300" distR="114300" simplePos="0" relativeHeight="251639808" behindDoc="0" locked="0" layoutInCell="1" allowOverlap="1">
                  <wp:simplePos x="0" y="0"/>
                  <wp:positionH relativeFrom="margin">
                    <wp:posOffset>663575</wp:posOffset>
                  </wp:positionH>
                  <wp:positionV relativeFrom="paragraph">
                    <wp:posOffset>5715</wp:posOffset>
                  </wp:positionV>
                  <wp:extent cx="1402080" cy="1184910"/>
                  <wp:effectExtent l="0" t="0" r="7620" b="0"/>
                  <wp:wrapNone/>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411949" cy="1193259"/>
                          </a:xfrm>
                          <a:prstGeom prst="rect">
                            <a:avLst/>
                          </a:prstGeom>
                          <a:noFill/>
                          <a:ln>
                            <a:noFill/>
                          </a:ln>
                        </pic:spPr>
                      </pic:pic>
                    </a:graphicData>
                  </a:graphic>
                </wp:anchor>
              </w:drawing>
            </w: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r>
              <w:rPr>
                <w:rFonts w:ascii="宋体" w:hAnsi="宋体"/>
                <w:color w:val="000000" w:themeColor="text1"/>
                <w:sz w:val="24"/>
                <w14:textFill>
                  <w14:solidFill>
                    <w14:schemeClr w14:val="tx1"/>
                  </w14:solidFill>
                </w14:textFill>
              </w:rPr>
              <w:drawing>
                <wp:anchor distT="0" distB="0" distL="114300" distR="114300" simplePos="0" relativeHeight="251640832" behindDoc="0" locked="0" layoutInCell="1" allowOverlap="1">
                  <wp:simplePos x="0" y="0"/>
                  <wp:positionH relativeFrom="margin">
                    <wp:posOffset>23495</wp:posOffset>
                  </wp:positionH>
                  <wp:positionV relativeFrom="paragraph">
                    <wp:posOffset>39370</wp:posOffset>
                  </wp:positionV>
                  <wp:extent cx="2689860" cy="1582420"/>
                  <wp:effectExtent l="0" t="0" r="0" b="0"/>
                  <wp:wrapNone/>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689860" cy="1582114"/>
                          </a:xfrm>
                          <a:prstGeom prst="rect">
                            <a:avLst/>
                          </a:prstGeom>
                          <a:noFill/>
                          <a:ln>
                            <a:noFill/>
                          </a:ln>
                        </pic:spPr>
                      </pic:pic>
                    </a:graphicData>
                  </a:graphic>
                </wp:anchor>
              </w:drawing>
            </w: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pStyle w:val="21"/>
              <w:spacing w:line="318"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图7-1 绘制变电站主接线图</w:t>
            </w:r>
          </w:p>
          <w:p>
            <w:pPr>
              <w:pStyle w:val="21"/>
              <w:spacing w:line="318" w:lineRule="exact"/>
              <w:ind w:firstLine="0"/>
              <w:rPr>
                <w:rFonts w:ascii="宋体" w:hAnsi="宋体" w:eastAsia="宋体" w:cs="宋体"/>
                <w:kern w:val="0"/>
                <w:sz w:val="24"/>
                <w:szCs w:val="24"/>
                <w:lang w:val="en-US" w:eastAsia="zh-CN" w:bidi="ar-SA"/>
              </w:rPr>
            </w:pPr>
          </w:p>
          <w:p>
            <w:pPr>
              <w:spacing w:line="320" w:lineRule="atLeast"/>
              <w:rPr>
                <w:rFonts w:ascii="宋体" w:hAnsi="宋体" w:cs="宋体"/>
                <w:kern w:val="0"/>
                <w:sz w:val="24"/>
              </w:rPr>
            </w:pPr>
            <w:r>
              <w:rPr>
                <w:rFonts w:hint="eastAsia" w:ascii="宋体" w:hAnsi="宋体" w:cs="宋体"/>
                <w:kern w:val="0"/>
                <w:sz w:val="24"/>
              </w:rPr>
              <w:t>【模块1】绘制母线</w:t>
            </w:r>
          </w:p>
          <w:p>
            <w:pPr>
              <w:spacing w:line="320" w:lineRule="atLeast"/>
              <w:rPr>
                <w:rFonts w:ascii="宋体" w:hAnsi="宋体" w:cs="宋体"/>
                <w:kern w:val="0"/>
                <w:sz w:val="24"/>
              </w:rPr>
            </w:pPr>
            <w:r>
              <w:rPr>
                <w:rFonts w:hint="eastAsia" w:ascii="宋体" w:hAnsi="宋体" w:cs="宋体"/>
                <w:b/>
                <w:bCs/>
                <w:kern w:val="0"/>
                <w:sz w:val="24"/>
              </w:rPr>
              <w:t>步骤1-</w:t>
            </w:r>
            <w:bookmarkStart w:id="0" w:name="_Hlk27705603"/>
            <w:r>
              <w:rPr>
                <w:rFonts w:hint="eastAsia" w:ascii="宋体" w:hAnsi="宋体" w:cs="宋体"/>
                <w:kern w:val="0"/>
                <w:sz w:val="24"/>
              </w:rPr>
              <w:t>进入AutoCAD 2018绘图环境，调用本书配套资源“源文件”文件夹中的“A4样板图.dwt "文件，新建“变电站主接线图.dwg”文件。</w:t>
            </w:r>
            <w:bookmarkEnd w:id="0"/>
          </w:p>
          <w:p>
            <w:pPr>
              <w:spacing w:line="320" w:lineRule="atLeast"/>
              <w:rPr>
                <w:rFonts w:ascii="宋体" w:hAnsi="宋体" w:cs="宋体"/>
                <w:kern w:val="0"/>
                <w:sz w:val="24"/>
              </w:rPr>
            </w:pPr>
            <w:r>
              <w:rPr>
                <w:rFonts w:hint="eastAsia" w:ascii="宋体" w:hAnsi="宋体" w:cs="宋体"/>
                <w:b/>
                <w:bCs/>
                <w:kern w:val="0"/>
                <w:sz w:val="24"/>
              </w:rPr>
              <w:t>步骤2-</w:t>
            </w:r>
            <w:r>
              <w:rPr>
                <w:rFonts w:hint="eastAsia" w:ascii="宋体" w:hAnsi="宋体" w:cs="宋体"/>
                <w:kern w:val="0"/>
                <w:sz w:val="24"/>
              </w:rPr>
              <w:t>绘制10kV母线。单击“默认”选项卡“绘图”面板中的“直线”按钮</w:t>
            </w:r>
            <w:r>
              <w:rPr>
                <w:rFonts w:hint="eastAsia" w:ascii="宋体" w:hAnsi="宋体" w:cs="宋体"/>
                <w:kern w:val="0"/>
                <w:sz w:val="24"/>
              </w:rPr>
              <w:drawing>
                <wp:inline distT="0" distB="0" distL="114300" distR="114300">
                  <wp:extent cx="110490" cy="114935"/>
                  <wp:effectExtent l="0" t="0" r="3810" b="18415"/>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6"/>
                          <a:stretch>
                            <a:fillRect/>
                          </a:stretch>
                        </pic:blipFill>
                        <pic:spPr>
                          <a:xfrm>
                            <a:off x="0" y="0"/>
                            <a:ext cx="110490" cy="114935"/>
                          </a:xfrm>
                          <a:prstGeom prst="rect">
                            <a:avLst/>
                          </a:prstGeom>
                          <a:noFill/>
                          <a:ln>
                            <a:noFill/>
                          </a:ln>
                        </pic:spPr>
                      </pic:pic>
                    </a:graphicData>
                  </a:graphic>
                </wp:inline>
              </w:drawing>
            </w:r>
            <w:r>
              <w:rPr>
                <w:rFonts w:hint="eastAsia" w:ascii="宋体" w:hAnsi="宋体" w:cs="宋体"/>
                <w:kern w:val="0"/>
                <w:sz w:val="24"/>
              </w:rPr>
              <w:t>,绘制一条长210mm 的直线；单击“默认”选项卡“修改”面板中的“偏移”按钮</w:t>
            </w:r>
            <w:r>
              <w:rPr>
                <w:rFonts w:hint="eastAsia" w:ascii="宋体" w:hAnsi="宋体" w:cs="宋体"/>
                <w:kern w:val="0"/>
                <w:sz w:val="24"/>
              </w:rPr>
              <w:drawing>
                <wp:inline distT="0" distB="0" distL="114300" distR="114300">
                  <wp:extent cx="158750" cy="123190"/>
                  <wp:effectExtent l="0" t="0" r="12700" b="10160"/>
                  <wp:docPr id="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
                          <pic:cNvPicPr>
                            <a:picLocks noChangeAspect="1"/>
                          </pic:cNvPicPr>
                        </pic:nvPicPr>
                        <pic:blipFill>
                          <a:blip r:embed="rId7"/>
                          <a:stretch>
                            <a:fillRect/>
                          </a:stretch>
                        </pic:blipFill>
                        <pic:spPr>
                          <a:xfrm>
                            <a:off x="0" y="0"/>
                            <a:ext cx="158750" cy="123190"/>
                          </a:xfrm>
                          <a:prstGeom prst="rect">
                            <a:avLst/>
                          </a:prstGeom>
                          <a:noFill/>
                          <a:ln>
                            <a:noFill/>
                          </a:ln>
                        </pic:spPr>
                      </pic:pic>
                    </a:graphicData>
                  </a:graphic>
                </wp:inline>
              </w:drawing>
            </w:r>
            <w:r>
              <w:rPr>
                <w:rFonts w:hint="eastAsia" w:ascii="宋体" w:hAnsi="宋体" w:cs="宋体"/>
                <w:kern w:val="0"/>
                <w:sz w:val="24"/>
              </w:rPr>
              <w:t>，在正交模式下将刚绘制的直线向下偏移1.5mm；再次单击“默认”选项卡“绘图”面板中的“直线”按钮</w:t>
            </w:r>
            <w:r>
              <w:rPr>
                <w:rFonts w:hint="eastAsia" w:ascii="宋体" w:hAnsi="宋体" w:cs="宋体"/>
                <w:kern w:val="0"/>
                <w:sz w:val="24"/>
              </w:rPr>
              <w:drawing>
                <wp:inline distT="0" distB="0" distL="114300" distR="114300">
                  <wp:extent cx="110490" cy="114935"/>
                  <wp:effectExtent l="0" t="0" r="3810" b="18415"/>
                  <wp:docPr id="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
                          <pic:cNvPicPr>
                            <a:picLocks noChangeAspect="1"/>
                          </pic:cNvPicPr>
                        </pic:nvPicPr>
                        <pic:blipFill>
                          <a:blip r:embed="rId6"/>
                          <a:stretch>
                            <a:fillRect/>
                          </a:stretch>
                        </pic:blipFill>
                        <pic:spPr>
                          <a:xfrm>
                            <a:off x="0" y="0"/>
                            <a:ext cx="110490" cy="114935"/>
                          </a:xfrm>
                          <a:prstGeom prst="rect">
                            <a:avLst/>
                          </a:prstGeom>
                          <a:noFill/>
                          <a:ln>
                            <a:noFill/>
                          </a:ln>
                        </pic:spPr>
                      </pic:pic>
                    </a:graphicData>
                  </a:graphic>
                </wp:inline>
              </w:drawing>
            </w:r>
            <w:r>
              <w:rPr>
                <w:rFonts w:hint="eastAsia" w:ascii="宋体" w:hAnsi="宋体" w:cs="宋体"/>
                <w:kern w:val="0"/>
                <w:sz w:val="24"/>
              </w:rPr>
              <w:t>,连接直线两端，并将线宽设置为0.25mm,如图7-2所示。</w:t>
            </w:r>
          </w:p>
          <w:p>
            <w:pPr>
              <w:spacing w:line="320" w:lineRule="atLeast"/>
              <w:rPr>
                <w:rFonts w:ascii="宋体" w:hAnsi="宋体" w:cs="宋体"/>
                <w:kern w:val="0"/>
                <w:sz w:val="24"/>
              </w:rPr>
            </w:pPr>
            <w:r>
              <w:rPr>
                <w:rFonts w:ascii="宋体" w:hAnsi="宋体"/>
                <w:color w:val="000000" w:themeColor="text1"/>
                <w:sz w:val="24"/>
                <w14:textFill>
                  <w14:solidFill>
                    <w14:schemeClr w14:val="tx1"/>
                  </w14:solidFill>
                </w14:textFill>
              </w:rPr>
              <w:drawing>
                <wp:anchor distT="0" distB="0" distL="114300" distR="114300" simplePos="0" relativeHeight="251642880" behindDoc="0" locked="0" layoutInCell="1" allowOverlap="1">
                  <wp:simplePos x="0" y="0"/>
                  <wp:positionH relativeFrom="margin">
                    <wp:posOffset>38735</wp:posOffset>
                  </wp:positionH>
                  <wp:positionV relativeFrom="paragraph">
                    <wp:posOffset>78740</wp:posOffset>
                  </wp:positionV>
                  <wp:extent cx="2682240" cy="62230"/>
                  <wp:effectExtent l="0" t="0" r="0" b="0"/>
                  <wp:wrapNone/>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682240" cy="62017"/>
                          </a:xfrm>
                          <a:prstGeom prst="rect">
                            <a:avLst/>
                          </a:prstGeom>
                          <a:noFill/>
                          <a:ln>
                            <a:noFill/>
                          </a:ln>
                        </pic:spPr>
                      </pic:pic>
                    </a:graphicData>
                  </a:graphic>
                </wp:anchor>
              </w:drawing>
            </w:r>
          </w:p>
          <w:p>
            <w:pPr>
              <w:pStyle w:val="21"/>
              <w:spacing w:line="240" w:lineRule="auto"/>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图7-2 绘制母线</w:t>
            </w:r>
          </w:p>
          <w:p>
            <w:pPr>
              <w:spacing w:line="320" w:lineRule="atLeast"/>
              <w:rPr>
                <w:rFonts w:ascii="宋体" w:hAnsi="宋体" w:cs="宋体"/>
                <w:kern w:val="0"/>
                <w:sz w:val="24"/>
              </w:rPr>
            </w:pPr>
          </w:p>
          <w:p>
            <w:pPr>
              <w:spacing w:line="320" w:lineRule="atLeast"/>
              <w:rPr>
                <w:rFonts w:ascii="宋体" w:hAnsi="宋体" w:cs="宋体"/>
                <w:kern w:val="0"/>
                <w:sz w:val="24"/>
              </w:rPr>
            </w:pPr>
            <w:r>
              <w:rPr>
                <w:rFonts w:hint="eastAsia" w:ascii="宋体" w:hAnsi="宋体" w:cs="宋体"/>
                <w:kern w:val="0"/>
                <w:sz w:val="24"/>
              </w:rPr>
              <w:t>【模块2】创建块“主变”</w:t>
            </w:r>
          </w:p>
          <w:p>
            <w:pPr>
              <w:spacing w:line="320" w:lineRule="atLeast"/>
              <w:rPr>
                <w:rFonts w:ascii="宋体" w:hAnsi="宋体" w:cs="宋体"/>
                <w:kern w:val="0"/>
                <w:sz w:val="24"/>
              </w:rPr>
            </w:pPr>
            <w:r>
              <w:rPr>
                <w:rFonts w:hint="eastAsia" w:ascii="宋体" w:hAnsi="宋体" w:cs="宋体"/>
                <w:b/>
                <w:bCs/>
                <w:kern w:val="0"/>
                <w:sz w:val="24"/>
              </w:rPr>
              <w:t>步骤1-</w:t>
            </w:r>
            <w:r>
              <w:rPr>
                <w:rFonts w:hint="eastAsia" w:ascii="宋体" w:hAnsi="宋体" w:cs="宋体"/>
                <w:kern w:val="0"/>
                <w:sz w:val="24"/>
              </w:rPr>
              <w:t>新建绘图环境。调用“A4样板图.dwt”图形样板，设置保存路径，将文件命名为“主变.dwg”并保存。</w:t>
            </w:r>
          </w:p>
          <w:p>
            <w:pPr>
              <w:spacing w:line="320" w:lineRule="atLeast"/>
              <w:rPr>
                <w:rFonts w:ascii="宋体" w:hAnsi="宋体" w:cs="宋体"/>
                <w:kern w:val="0"/>
                <w:sz w:val="24"/>
              </w:rPr>
            </w:pPr>
            <w:r>
              <w:rPr>
                <w:rFonts w:hint="eastAsia" w:ascii="宋体" w:hAnsi="宋体" w:cs="宋体"/>
                <w:b/>
                <w:bCs/>
                <w:kern w:val="0"/>
                <w:sz w:val="24"/>
              </w:rPr>
              <w:t>步骤2-</w:t>
            </w:r>
            <w:r>
              <w:rPr>
                <w:rFonts w:hint="eastAsia" w:ascii="宋体" w:hAnsi="宋体" w:cs="宋体"/>
                <w:kern w:val="0"/>
                <w:sz w:val="24"/>
              </w:rPr>
              <w:t>绘制圆。单击“默认”选项卡“绘图”面板中的“圆”按钮</w:t>
            </w:r>
            <w:r>
              <w:rPr>
                <w:rFonts w:hint="eastAsia" w:ascii="宋体" w:hAnsi="宋体" w:cs="宋体"/>
                <w:kern w:val="0"/>
                <w:sz w:val="24"/>
              </w:rPr>
              <w:drawing>
                <wp:inline distT="0" distB="0" distL="114300" distR="114300">
                  <wp:extent cx="119380" cy="117475"/>
                  <wp:effectExtent l="0" t="0" r="13970" b="15875"/>
                  <wp:docPr id="2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
                          <pic:cNvPicPr>
                            <a:picLocks noChangeAspect="1"/>
                          </pic:cNvPicPr>
                        </pic:nvPicPr>
                        <pic:blipFill>
                          <a:blip r:embed="rId9"/>
                          <a:stretch>
                            <a:fillRect/>
                          </a:stretch>
                        </pic:blipFill>
                        <pic:spPr>
                          <a:xfrm>
                            <a:off x="0" y="0"/>
                            <a:ext cx="119380" cy="117475"/>
                          </a:xfrm>
                          <a:prstGeom prst="rect">
                            <a:avLst/>
                          </a:prstGeom>
                          <a:noFill/>
                          <a:ln>
                            <a:noFill/>
                          </a:ln>
                        </pic:spPr>
                      </pic:pic>
                    </a:graphicData>
                  </a:graphic>
                </wp:inline>
              </w:drawing>
            </w:r>
            <w:r>
              <w:rPr>
                <w:rFonts w:hint="eastAsia" w:ascii="宋体" w:hAnsi="宋体" w:cs="宋体"/>
                <w:kern w:val="0"/>
                <w:sz w:val="24"/>
              </w:rPr>
              <w:t>绘制一个半径为10mm的圆。</w:t>
            </w:r>
          </w:p>
          <w:p>
            <w:pPr>
              <w:spacing w:line="320" w:lineRule="atLeast"/>
              <w:rPr>
                <w:rFonts w:ascii="宋体" w:hAnsi="宋体" w:cs="宋体"/>
                <w:kern w:val="0"/>
                <w:sz w:val="24"/>
              </w:rPr>
            </w:pPr>
            <w:r>
              <w:rPr>
                <w:rFonts w:hint="eastAsia" w:ascii="宋体" w:hAnsi="宋体" w:cs="宋体"/>
                <w:b/>
                <w:bCs/>
                <w:kern w:val="0"/>
                <w:sz w:val="24"/>
              </w:rPr>
              <w:t>步骤3-</w:t>
            </w:r>
            <w:r>
              <w:rPr>
                <w:rFonts w:hint="eastAsia" w:ascii="宋体" w:hAnsi="宋体" w:cs="宋体"/>
                <w:kern w:val="0"/>
                <w:sz w:val="24"/>
              </w:rPr>
              <w:t>绘制直线。单击“默认”选项卡“绘图”面板中的“直线”按钮</w:t>
            </w:r>
            <w:r>
              <w:rPr>
                <w:rFonts w:hint="eastAsia" w:ascii="宋体" w:hAnsi="宋体" w:cs="宋体"/>
                <w:kern w:val="0"/>
                <w:sz w:val="24"/>
              </w:rPr>
              <w:drawing>
                <wp:inline distT="0" distB="0" distL="114300" distR="114300">
                  <wp:extent cx="110490" cy="114935"/>
                  <wp:effectExtent l="0" t="0" r="3810" b="18415"/>
                  <wp:docPr id="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
                          <pic:cNvPicPr>
                            <a:picLocks noChangeAspect="1"/>
                          </pic:cNvPicPr>
                        </pic:nvPicPr>
                        <pic:blipFill>
                          <a:blip r:embed="rId6"/>
                          <a:stretch>
                            <a:fillRect/>
                          </a:stretch>
                        </pic:blipFill>
                        <pic:spPr>
                          <a:xfrm>
                            <a:off x="0" y="0"/>
                            <a:ext cx="110490" cy="114935"/>
                          </a:xfrm>
                          <a:prstGeom prst="rect">
                            <a:avLst/>
                          </a:prstGeom>
                          <a:noFill/>
                          <a:ln>
                            <a:noFill/>
                          </a:ln>
                        </pic:spPr>
                      </pic:pic>
                    </a:graphicData>
                  </a:graphic>
                </wp:inline>
              </w:drawing>
            </w:r>
            <w:r>
              <w:rPr>
                <w:rFonts w:hint="eastAsia" w:ascii="宋体" w:hAnsi="宋体" w:cs="宋体"/>
                <w:kern w:val="0"/>
                <w:sz w:val="24"/>
              </w:rPr>
              <w:t>,开启“正交”和 “对象捕捉”模式，在正交模式下绘制一条直线，如图7-3所示。</w:t>
            </w:r>
          </w:p>
          <w:p>
            <w:pPr>
              <w:spacing w:line="320" w:lineRule="atLeast"/>
              <w:rPr>
                <w:rFonts w:ascii="宋体" w:hAnsi="宋体" w:cs="宋体"/>
                <w:kern w:val="0"/>
                <w:sz w:val="24"/>
              </w:rPr>
            </w:pPr>
            <w:r>
              <w:rPr>
                <w:rFonts w:hint="eastAsia" w:ascii="宋体" w:hAnsi="宋体" w:cstheme="minorEastAsia"/>
                <w:sz w:val="24"/>
              </w:rPr>
              <w:drawing>
                <wp:anchor distT="0" distB="0" distL="114300" distR="114300" simplePos="0" relativeHeight="251643904" behindDoc="0" locked="0" layoutInCell="1" allowOverlap="1">
                  <wp:simplePos x="0" y="0"/>
                  <wp:positionH relativeFrom="margin">
                    <wp:posOffset>1059815</wp:posOffset>
                  </wp:positionH>
                  <wp:positionV relativeFrom="paragraph">
                    <wp:posOffset>13970</wp:posOffset>
                  </wp:positionV>
                  <wp:extent cx="586740" cy="830580"/>
                  <wp:effectExtent l="0" t="0" r="3810" b="7620"/>
                  <wp:wrapNone/>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86740" cy="830894"/>
                          </a:xfrm>
                          <a:prstGeom prst="rect">
                            <a:avLst/>
                          </a:prstGeom>
                          <a:noFill/>
                          <a:ln>
                            <a:noFill/>
                          </a:ln>
                        </pic:spPr>
                      </pic:pic>
                    </a:graphicData>
                  </a:graphic>
                </wp:anchor>
              </w:drawing>
            </w: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jc w:val="center"/>
              <w:rPr>
                <w:rFonts w:ascii="宋体" w:hAnsi="宋体" w:cs="宋体"/>
                <w:kern w:val="0"/>
                <w:sz w:val="24"/>
              </w:rPr>
            </w:pPr>
            <w:r>
              <w:rPr>
                <w:rFonts w:hint="eastAsia" w:ascii="宋体" w:hAnsi="宋体" w:cs="宋体"/>
                <w:kern w:val="0"/>
                <w:sz w:val="24"/>
              </w:rPr>
              <w:t>图7-3</w:t>
            </w:r>
            <w:r>
              <w:rPr>
                <w:rFonts w:ascii="宋体" w:hAnsi="宋体" w:cs="宋体"/>
                <w:kern w:val="0"/>
                <w:sz w:val="24"/>
              </w:rPr>
              <w:t xml:space="preserve"> </w:t>
            </w:r>
            <w:r>
              <w:rPr>
                <w:rFonts w:hint="eastAsia" w:ascii="宋体" w:hAnsi="宋体" w:cs="宋体"/>
                <w:kern w:val="0"/>
                <w:sz w:val="24"/>
              </w:rPr>
              <w:t>绘制直线</w:t>
            </w:r>
          </w:p>
          <w:p>
            <w:pPr>
              <w:spacing w:line="320" w:lineRule="atLeast"/>
              <w:rPr>
                <w:rFonts w:ascii="宋体" w:hAnsi="宋体" w:cs="宋体"/>
                <w:kern w:val="0"/>
                <w:sz w:val="24"/>
              </w:rPr>
            </w:pPr>
            <w:r>
              <w:rPr>
                <w:rFonts w:hint="eastAsia" w:ascii="宋体" w:hAnsi="宋体" w:cs="宋体"/>
                <w:b/>
                <w:bCs/>
                <w:kern w:val="0"/>
                <w:sz w:val="24"/>
              </w:rPr>
              <w:t>步骤4-</w:t>
            </w:r>
            <w:r>
              <w:rPr>
                <w:rFonts w:hint="eastAsia" w:ascii="宋体" w:hAnsi="宋体" w:cs="宋体"/>
                <w:kern w:val="0"/>
                <w:sz w:val="24"/>
              </w:rPr>
              <w:t>复制圆。单击“默认”选项卡“修改”面板中的“复制”按钮</w:t>
            </w:r>
            <w:r>
              <w:rPr>
                <w:rFonts w:hint="eastAsia" w:ascii="宋体" w:hAnsi="宋体" w:cs="宋体"/>
                <w:kern w:val="0"/>
                <w:sz w:val="24"/>
              </w:rPr>
              <w:drawing>
                <wp:inline distT="0" distB="0" distL="114300" distR="114300">
                  <wp:extent cx="124460" cy="108585"/>
                  <wp:effectExtent l="0" t="0" r="8890" b="5715"/>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5"/>
                          <pic:cNvPicPr>
                            <a:picLocks noChangeAspect="1"/>
                          </pic:cNvPicPr>
                        </pic:nvPicPr>
                        <pic:blipFill>
                          <a:blip r:embed="rId11"/>
                          <a:stretch>
                            <a:fillRect/>
                          </a:stretch>
                        </pic:blipFill>
                        <pic:spPr>
                          <a:xfrm>
                            <a:off x="0" y="0"/>
                            <a:ext cx="124460" cy="108585"/>
                          </a:xfrm>
                          <a:prstGeom prst="rect">
                            <a:avLst/>
                          </a:prstGeom>
                          <a:noFill/>
                          <a:ln>
                            <a:noFill/>
                          </a:ln>
                        </pic:spPr>
                      </pic:pic>
                    </a:graphicData>
                  </a:graphic>
                </wp:inline>
              </w:drawing>
            </w:r>
            <w:r>
              <w:rPr>
                <w:rFonts w:hint="eastAsia" w:ascii="宋体" w:hAnsi="宋体" w:cs="宋体"/>
                <w:kern w:val="0"/>
                <w:sz w:val="24"/>
              </w:rPr>
              <w:t>，在正交模式下，将刚刚绘制的圆向下复制一个。</w:t>
            </w:r>
          </w:p>
          <w:p>
            <w:pPr>
              <w:spacing w:line="320" w:lineRule="atLeast"/>
              <w:rPr>
                <w:rFonts w:ascii="宋体" w:hAnsi="宋体" w:cs="宋体"/>
                <w:kern w:val="0"/>
                <w:sz w:val="24"/>
              </w:rPr>
            </w:pPr>
            <w:r>
              <w:rPr>
                <w:rFonts w:hint="eastAsia" w:ascii="宋体" w:hAnsi="宋体" w:cs="宋体"/>
                <w:b/>
                <w:bCs/>
                <w:kern w:val="0"/>
                <w:sz w:val="24"/>
              </w:rPr>
              <w:t>步骤5-</w:t>
            </w:r>
            <w:r>
              <w:rPr>
                <w:rFonts w:hint="eastAsia" w:ascii="宋体" w:hAnsi="宋体" w:cs="宋体"/>
                <w:kern w:val="0"/>
                <w:sz w:val="24"/>
              </w:rPr>
              <w:t>复制圆和直线。单击“默认”选项卡“修改”面板中的“复制”按钮</w:t>
            </w:r>
            <w:r>
              <w:rPr>
                <w:rFonts w:hint="eastAsia" w:ascii="宋体" w:hAnsi="宋体" w:cs="宋体"/>
                <w:kern w:val="0"/>
                <w:sz w:val="24"/>
              </w:rPr>
              <w:drawing>
                <wp:inline distT="0" distB="0" distL="114300" distR="114300">
                  <wp:extent cx="124460" cy="108585"/>
                  <wp:effectExtent l="0" t="0" r="8890" b="5715"/>
                  <wp:docPr id="2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5"/>
                          <pic:cNvPicPr>
                            <a:picLocks noChangeAspect="1"/>
                          </pic:cNvPicPr>
                        </pic:nvPicPr>
                        <pic:blipFill>
                          <a:blip r:embed="rId11"/>
                          <a:stretch>
                            <a:fillRect/>
                          </a:stretch>
                        </pic:blipFill>
                        <pic:spPr>
                          <a:xfrm>
                            <a:off x="0" y="0"/>
                            <a:ext cx="124460" cy="108585"/>
                          </a:xfrm>
                          <a:prstGeom prst="rect">
                            <a:avLst/>
                          </a:prstGeom>
                          <a:noFill/>
                          <a:ln>
                            <a:noFill/>
                          </a:ln>
                        </pic:spPr>
                      </pic:pic>
                    </a:graphicData>
                  </a:graphic>
                </wp:inline>
              </w:drawing>
            </w:r>
            <w:r>
              <w:rPr>
                <w:rFonts w:hint="eastAsia" w:ascii="宋体" w:hAnsi="宋体" w:cs="宋体"/>
                <w:kern w:val="0"/>
                <w:sz w:val="24"/>
              </w:rPr>
              <w:t>，在正交模式下，将绘制的图形在其左边复制一个。</w:t>
            </w:r>
          </w:p>
          <w:p>
            <w:pPr>
              <w:spacing w:line="320" w:lineRule="atLeast"/>
              <w:rPr>
                <w:rFonts w:ascii="宋体" w:hAnsi="宋体" w:cs="宋体"/>
                <w:kern w:val="0"/>
                <w:sz w:val="24"/>
              </w:rPr>
            </w:pPr>
            <w:r>
              <w:rPr>
                <w:rFonts w:hint="eastAsia" w:ascii="宋体" w:hAnsi="宋体" w:cs="宋体"/>
                <w:b/>
                <w:bCs/>
                <w:kern w:val="0"/>
                <w:sz w:val="24"/>
              </w:rPr>
              <w:t>步骤6-</w:t>
            </w:r>
            <w:r>
              <w:rPr>
                <w:rFonts w:hint="eastAsia" w:ascii="宋体" w:hAnsi="宋体" w:cs="宋体"/>
                <w:kern w:val="0"/>
                <w:sz w:val="24"/>
              </w:rPr>
              <w:t>镜像图形。单击“默认”选项卡“修改”面板中的“镜像”按钮</w:t>
            </w:r>
            <w:r>
              <w:rPr>
                <w:rFonts w:hint="eastAsia" w:ascii="宋体" w:hAnsi="宋体" w:cs="宋体"/>
                <w:kern w:val="0"/>
                <w:sz w:val="24"/>
              </w:rPr>
              <w:drawing>
                <wp:inline distT="0" distB="0" distL="114300" distR="114300">
                  <wp:extent cx="107950" cy="118110"/>
                  <wp:effectExtent l="0" t="0" r="6350" b="15240"/>
                  <wp:docPr id="2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6"/>
                          <pic:cNvPicPr>
                            <a:picLocks noChangeAspect="1"/>
                          </pic:cNvPicPr>
                        </pic:nvPicPr>
                        <pic:blipFill>
                          <a:blip r:embed="rId12"/>
                          <a:stretch>
                            <a:fillRect/>
                          </a:stretch>
                        </pic:blipFill>
                        <pic:spPr>
                          <a:xfrm>
                            <a:off x="0" y="0"/>
                            <a:ext cx="107950" cy="118110"/>
                          </a:xfrm>
                          <a:prstGeom prst="rect">
                            <a:avLst/>
                          </a:prstGeom>
                          <a:noFill/>
                          <a:ln>
                            <a:noFill/>
                          </a:ln>
                        </pic:spPr>
                      </pic:pic>
                    </a:graphicData>
                  </a:graphic>
                </wp:inline>
              </w:drawing>
            </w:r>
            <w:r>
              <w:rPr>
                <w:rFonts w:hint="eastAsia" w:ascii="宋体" w:hAnsi="宋体" w:cs="宋体"/>
                <w:kern w:val="0"/>
                <w:sz w:val="24"/>
              </w:rPr>
              <w:t>，开启“正交”和“对象捕捉”模式，以原图中的直线为镜像线，选择步骤（5）复制的图形为镜像对象进行镜像，结果如图7-4所示。</w:t>
            </w:r>
          </w:p>
          <w:p>
            <w:pPr>
              <w:spacing w:line="320" w:lineRule="atLeast"/>
              <w:rPr>
                <w:rFonts w:ascii="宋体" w:hAnsi="宋体" w:cs="宋体"/>
                <w:kern w:val="0"/>
                <w:sz w:val="24"/>
              </w:rPr>
            </w:pPr>
            <w:r>
              <w:rPr>
                <w:rFonts w:hint="eastAsia" w:ascii="宋体" w:hAnsi="宋体" w:cstheme="minorEastAsia"/>
                <w:sz w:val="24"/>
              </w:rPr>
              <w:drawing>
                <wp:anchor distT="0" distB="0" distL="114300" distR="114300" simplePos="0" relativeHeight="251644928" behindDoc="0" locked="0" layoutInCell="1" allowOverlap="1">
                  <wp:simplePos x="0" y="0"/>
                  <wp:positionH relativeFrom="margin">
                    <wp:posOffset>683895</wp:posOffset>
                  </wp:positionH>
                  <wp:positionV relativeFrom="paragraph">
                    <wp:posOffset>6985</wp:posOffset>
                  </wp:positionV>
                  <wp:extent cx="1367790" cy="967105"/>
                  <wp:effectExtent l="0" t="0" r="3810" b="8255"/>
                  <wp:wrapNone/>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367790" cy="967105"/>
                          </a:xfrm>
                          <a:prstGeom prst="rect">
                            <a:avLst/>
                          </a:prstGeom>
                          <a:noFill/>
                          <a:ln>
                            <a:noFill/>
                          </a:ln>
                        </pic:spPr>
                      </pic:pic>
                    </a:graphicData>
                  </a:graphic>
                </wp:anchor>
              </w:drawing>
            </w: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jc w:val="center"/>
              <w:rPr>
                <w:rFonts w:ascii="宋体" w:hAnsi="宋体" w:cs="宋体"/>
                <w:kern w:val="0"/>
                <w:sz w:val="24"/>
              </w:rPr>
            </w:pPr>
            <w:r>
              <w:rPr>
                <w:rFonts w:hint="eastAsia" w:ascii="宋体" w:hAnsi="宋体" w:cs="宋体"/>
                <w:kern w:val="0"/>
                <w:sz w:val="24"/>
              </w:rPr>
              <w:t>图7-4 镜像结果</w:t>
            </w:r>
          </w:p>
          <w:p>
            <w:pPr>
              <w:spacing w:line="320" w:lineRule="atLeast"/>
              <w:rPr>
                <w:rFonts w:ascii="宋体" w:hAnsi="宋体" w:cs="宋体"/>
                <w:kern w:val="0"/>
                <w:sz w:val="24"/>
              </w:rPr>
            </w:pPr>
          </w:p>
          <w:p>
            <w:pPr>
              <w:spacing w:line="320" w:lineRule="atLeast"/>
              <w:rPr>
                <w:rFonts w:ascii="宋体" w:hAnsi="宋体" w:cs="宋体"/>
                <w:kern w:val="0"/>
                <w:sz w:val="24"/>
              </w:rPr>
            </w:pPr>
            <w:r>
              <w:rPr>
                <w:rFonts w:hint="eastAsia" w:ascii="宋体" w:hAnsi="宋体" w:cs="宋体"/>
                <w:b/>
                <w:bCs/>
                <w:kern w:val="0"/>
                <w:sz w:val="24"/>
              </w:rPr>
              <w:t>步骤7-</w:t>
            </w:r>
            <w:r>
              <w:rPr>
                <w:rFonts w:hint="eastAsia" w:ascii="宋体" w:hAnsi="宋体" w:cs="宋体"/>
                <w:kern w:val="0"/>
                <w:sz w:val="24"/>
              </w:rPr>
              <w:t>将绘制的“主变”符号创建为块。</w:t>
            </w:r>
          </w:p>
          <w:p>
            <w:pPr>
              <w:spacing w:line="320" w:lineRule="atLeast"/>
              <w:rPr>
                <w:rFonts w:ascii="宋体" w:hAnsi="宋体" w:cs="宋体"/>
                <w:kern w:val="0"/>
                <w:sz w:val="24"/>
              </w:rPr>
            </w:pPr>
            <w:r>
              <w:rPr>
                <w:rFonts w:hint="eastAsia" w:ascii="宋体" w:hAnsi="宋体" w:cs="宋体"/>
                <w:kern w:val="0"/>
                <w:sz w:val="24"/>
              </w:rPr>
              <w:t>【模块3】绘制主要模块</w:t>
            </w:r>
          </w:p>
          <w:p>
            <w:pPr>
              <w:spacing w:line="320" w:lineRule="atLeast"/>
              <w:rPr>
                <w:rFonts w:ascii="宋体" w:hAnsi="宋体" w:cs="宋体"/>
                <w:kern w:val="0"/>
                <w:sz w:val="24"/>
              </w:rPr>
            </w:pPr>
            <w:r>
              <w:rPr>
                <w:rFonts w:hint="eastAsia" w:ascii="宋体" w:hAnsi="宋体" w:cs="宋体"/>
                <w:b/>
                <w:bCs/>
                <w:kern w:val="0"/>
                <w:sz w:val="24"/>
              </w:rPr>
              <w:t>步骤1-</w:t>
            </w:r>
            <w:r>
              <w:rPr>
                <w:rFonts w:hint="eastAsia" w:ascii="宋体" w:hAnsi="宋体" w:cs="宋体"/>
                <w:kern w:val="0"/>
                <w:sz w:val="24"/>
              </w:rPr>
              <w:t>插入图块。单击“插入”选项卡“块”面板中的“插入”按钮在绘图区适当位置插入 “跌落式熔断器”，“主变”和“开关”图块，效果如图7-5所示。</w:t>
            </w:r>
          </w:p>
          <w:p>
            <w:pPr>
              <w:spacing w:line="320" w:lineRule="atLeast"/>
              <w:rPr>
                <w:rFonts w:ascii="宋体" w:hAnsi="宋体" w:cs="宋体"/>
                <w:kern w:val="0"/>
                <w:sz w:val="24"/>
              </w:rPr>
            </w:pPr>
            <w:r>
              <w:rPr>
                <w:rFonts w:hint="eastAsia" w:ascii="宋体" w:hAnsi="宋体" w:cstheme="minorEastAsia"/>
                <w:sz w:val="24"/>
              </w:rPr>
              <w:drawing>
                <wp:anchor distT="0" distB="0" distL="114300" distR="114300" simplePos="0" relativeHeight="251645952" behindDoc="0" locked="0" layoutInCell="1" allowOverlap="1">
                  <wp:simplePos x="0" y="0"/>
                  <wp:positionH relativeFrom="margin">
                    <wp:posOffset>198755</wp:posOffset>
                  </wp:positionH>
                  <wp:positionV relativeFrom="paragraph">
                    <wp:posOffset>29210</wp:posOffset>
                  </wp:positionV>
                  <wp:extent cx="2385060" cy="692785"/>
                  <wp:effectExtent l="0" t="0" r="0" b="0"/>
                  <wp:wrapNone/>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85060" cy="692902"/>
                          </a:xfrm>
                          <a:prstGeom prst="rect">
                            <a:avLst/>
                          </a:prstGeom>
                          <a:noFill/>
                          <a:ln>
                            <a:noFill/>
                          </a:ln>
                        </pic:spPr>
                      </pic:pic>
                    </a:graphicData>
                  </a:graphic>
                </wp:anchor>
              </w:drawing>
            </w: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jc w:val="center"/>
              <w:rPr>
                <w:rFonts w:ascii="宋体" w:hAnsi="宋体" w:cs="宋体"/>
                <w:kern w:val="0"/>
                <w:sz w:val="24"/>
              </w:rPr>
            </w:pPr>
            <w:r>
              <w:rPr>
                <w:rFonts w:hint="eastAsia" w:ascii="宋体" w:hAnsi="宋体" w:cs="宋体"/>
                <w:kern w:val="0"/>
                <w:sz w:val="24"/>
              </w:rPr>
              <w:t>图7-5 插入图块</w:t>
            </w:r>
          </w:p>
          <w:p>
            <w:pPr>
              <w:spacing w:line="320" w:lineRule="atLeast"/>
              <w:rPr>
                <w:rFonts w:ascii="宋体" w:hAnsi="宋体" w:cs="宋体"/>
                <w:kern w:val="0"/>
                <w:sz w:val="24"/>
              </w:rPr>
            </w:pPr>
          </w:p>
          <w:p>
            <w:pPr>
              <w:spacing w:line="320" w:lineRule="atLeast"/>
              <w:rPr>
                <w:rFonts w:ascii="宋体" w:hAnsi="宋体" w:cs="宋体"/>
                <w:kern w:val="0"/>
                <w:sz w:val="24"/>
              </w:rPr>
            </w:pPr>
            <w:r>
              <w:rPr>
                <w:rFonts w:hint="eastAsia" w:ascii="宋体" w:hAnsi="宋体" w:cs="宋体"/>
                <w:b/>
                <w:bCs/>
                <w:kern w:val="0"/>
                <w:sz w:val="24"/>
              </w:rPr>
              <w:t>步骤2-</w:t>
            </w:r>
            <w:r>
              <w:rPr>
                <w:rFonts w:hint="eastAsia" w:ascii="宋体" w:hAnsi="宋体" w:cs="宋体"/>
                <w:kern w:val="0"/>
                <w:sz w:val="24"/>
              </w:rPr>
              <w:t>复制出相同的主变支路。单击“默认”选项卡“修改”面板中的“复制”按钮</w:t>
            </w:r>
            <w:r>
              <w:rPr>
                <w:rFonts w:hint="eastAsia" w:ascii="宋体" w:hAnsi="宋体" w:cs="宋体"/>
                <w:kern w:val="0"/>
                <w:sz w:val="24"/>
              </w:rPr>
              <w:drawing>
                <wp:inline distT="0" distB="0" distL="114300" distR="114300">
                  <wp:extent cx="124460" cy="108585"/>
                  <wp:effectExtent l="0" t="0" r="8890" b="5715"/>
                  <wp:docPr id="3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5"/>
                          <pic:cNvPicPr>
                            <a:picLocks noChangeAspect="1"/>
                          </pic:cNvPicPr>
                        </pic:nvPicPr>
                        <pic:blipFill>
                          <a:blip r:embed="rId11"/>
                          <a:stretch>
                            <a:fillRect/>
                          </a:stretch>
                        </pic:blipFill>
                        <pic:spPr>
                          <a:xfrm>
                            <a:off x="0" y="0"/>
                            <a:ext cx="124460" cy="108585"/>
                          </a:xfrm>
                          <a:prstGeom prst="rect">
                            <a:avLst/>
                          </a:prstGeom>
                          <a:noFill/>
                          <a:ln>
                            <a:noFill/>
                          </a:ln>
                        </pic:spPr>
                      </pic:pic>
                    </a:graphicData>
                  </a:graphic>
                </wp:inline>
              </w:drawing>
            </w:r>
            <w:r>
              <w:rPr>
                <w:rFonts w:hint="eastAsia" w:ascii="宋体" w:hAnsi="宋体" w:cs="宋体"/>
                <w:kern w:val="0"/>
                <w:sz w:val="24"/>
              </w:rPr>
              <w:t>，将左侧图形进行复制，得到如图7-6所示的图形。</w:t>
            </w:r>
          </w:p>
          <w:p>
            <w:pPr>
              <w:spacing w:line="320" w:lineRule="atLeast"/>
              <w:rPr>
                <w:rFonts w:ascii="宋体" w:hAnsi="宋体" w:cs="宋体"/>
                <w:kern w:val="0"/>
                <w:sz w:val="24"/>
              </w:rPr>
            </w:pPr>
            <w:r>
              <w:rPr>
                <w:rFonts w:ascii="宋体" w:hAnsi="宋体"/>
                <w:color w:val="000000" w:themeColor="text1"/>
                <w:sz w:val="24"/>
                <w14:textFill>
                  <w14:solidFill>
                    <w14:schemeClr w14:val="tx1"/>
                  </w14:solidFill>
                </w14:textFill>
              </w:rPr>
              <w:drawing>
                <wp:anchor distT="0" distB="0" distL="114300" distR="114300" simplePos="0" relativeHeight="251646976" behindDoc="0" locked="0" layoutInCell="1" allowOverlap="1">
                  <wp:simplePos x="0" y="0"/>
                  <wp:positionH relativeFrom="margin">
                    <wp:posOffset>61595</wp:posOffset>
                  </wp:positionH>
                  <wp:positionV relativeFrom="paragraph">
                    <wp:posOffset>8890</wp:posOffset>
                  </wp:positionV>
                  <wp:extent cx="2595880" cy="739140"/>
                  <wp:effectExtent l="0" t="0" r="0" b="3810"/>
                  <wp:wrapNone/>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95860" cy="739140"/>
                          </a:xfrm>
                          <a:prstGeom prst="rect">
                            <a:avLst/>
                          </a:prstGeom>
                          <a:noFill/>
                          <a:ln>
                            <a:noFill/>
                          </a:ln>
                        </pic:spPr>
                      </pic:pic>
                    </a:graphicData>
                  </a:graphic>
                </wp:anchor>
              </w:drawing>
            </w: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jc w:val="center"/>
              <w:rPr>
                <w:rFonts w:ascii="宋体" w:hAnsi="宋体" w:cs="宋体"/>
                <w:kern w:val="0"/>
                <w:sz w:val="24"/>
              </w:rPr>
            </w:pPr>
            <w:r>
              <w:rPr>
                <w:rFonts w:hint="eastAsia" w:ascii="宋体" w:hAnsi="宋体" w:cs="宋体"/>
                <w:kern w:val="0"/>
                <w:sz w:val="24"/>
              </w:rPr>
              <w:t>图7-6 复制图形</w:t>
            </w:r>
          </w:p>
          <w:p>
            <w:pPr>
              <w:spacing w:line="320" w:lineRule="atLeast"/>
              <w:rPr>
                <w:rFonts w:ascii="宋体" w:hAnsi="宋体" w:cs="宋体"/>
                <w:kern w:val="0"/>
                <w:sz w:val="24"/>
              </w:rPr>
            </w:pPr>
          </w:p>
          <w:p>
            <w:pPr>
              <w:spacing w:line="320" w:lineRule="atLeast"/>
              <w:rPr>
                <w:rFonts w:ascii="宋体" w:hAnsi="宋体" w:cs="宋体"/>
                <w:kern w:val="0"/>
                <w:sz w:val="24"/>
              </w:rPr>
            </w:pPr>
            <w:r>
              <w:rPr>
                <w:rFonts w:hint="eastAsia" w:ascii="宋体" w:hAnsi="宋体" w:cs="宋体"/>
                <w:b/>
                <w:bCs/>
                <w:kern w:val="0"/>
                <w:sz w:val="24"/>
              </w:rPr>
              <w:t>步骤3-</w:t>
            </w:r>
            <w:r>
              <w:rPr>
                <w:rFonts w:hint="eastAsia" w:ascii="宋体" w:hAnsi="宋体" w:cs="宋体"/>
                <w:kern w:val="0"/>
                <w:sz w:val="24"/>
              </w:rPr>
              <w:t>镜像图形。单击“默认"选项卡“修改”面板中的“镜像”按钮</w:t>
            </w:r>
            <w:r>
              <w:rPr>
                <w:rFonts w:hint="eastAsia" w:ascii="宋体" w:hAnsi="宋体" w:cs="宋体"/>
                <w:kern w:val="0"/>
                <w:sz w:val="24"/>
              </w:rPr>
              <w:drawing>
                <wp:inline distT="0" distB="0" distL="114300" distR="114300">
                  <wp:extent cx="107950" cy="118110"/>
                  <wp:effectExtent l="0" t="0" r="6350" b="15240"/>
                  <wp:docPr id="3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6"/>
                          <pic:cNvPicPr>
                            <a:picLocks noChangeAspect="1"/>
                          </pic:cNvPicPr>
                        </pic:nvPicPr>
                        <pic:blipFill>
                          <a:blip r:embed="rId12"/>
                          <a:stretch>
                            <a:fillRect/>
                          </a:stretch>
                        </pic:blipFill>
                        <pic:spPr>
                          <a:xfrm>
                            <a:off x="0" y="0"/>
                            <a:ext cx="107950" cy="118110"/>
                          </a:xfrm>
                          <a:prstGeom prst="rect">
                            <a:avLst/>
                          </a:prstGeom>
                          <a:noFill/>
                          <a:ln>
                            <a:noFill/>
                          </a:ln>
                        </pic:spPr>
                      </pic:pic>
                    </a:graphicData>
                  </a:graphic>
                </wp:inline>
              </w:drawing>
            </w:r>
            <w:r>
              <w:rPr>
                <w:rFonts w:hint="eastAsia" w:ascii="宋体" w:hAnsi="宋体" w:cs="宋体"/>
                <w:kern w:val="0"/>
                <w:sz w:val="24"/>
              </w:rPr>
              <w:t>,选择左侧的图形为镜像对象，以母线的两条竖直线的中点连线为镜像线，进行镜像操作，结果如图7-7所示。</w:t>
            </w:r>
          </w:p>
          <w:p>
            <w:pPr>
              <w:spacing w:line="320" w:lineRule="atLeast"/>
              <w:rPr>
                <w:rFonts w:ascii="宋体" w:hAnsi="宋体" w:cs="宋体"/>
                <w:kern w:val="0"/>
                <w:sz w:val="24"/>
              </w:rPr>
            </w:pPr>
            <w:r>
              <w:rPr>
                <w:rFonts w:ascii="宋体" w:hAnsi="宋体"/>
                <w:color w:val="000000" w:themeColor="text1"/>
                <w:sz w:val="24"/>
                <w14:textFill>
                  <w14:solidFill>
                    <w14:schemeClr w14:val="tx1"/>
                  </w14:solidFill>
                </w14:textFill>
              </w:rPr>
              <w:drawing>
                <wp:anchor distT="0" distB="0" distL="114300" distR="114300" simplePos="0" relativeHeight="251648000" behindDoc="0" locked="0" layoutInCell="1" allowOverlap="1">
                  <wp:simplePos x="0" y="0"/>
                  <wp:positionH relativeFrom="column">
                    <wp:posOffset>419735</wp:posOffset>
                  </wp:positionH>
                  <wp:positionV relativeFrom="paragraph">
                    <wp:posOffset>19050</wp:posOffset>
                  </wp:positionV>
                  <wp:extent cx="2034540" cy="1125855"/>
                  <wp:effectExtent l="0" t="0" r="3810" b="0"/>
                  <wp:wrapNone/>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34540" cy="1126053"/>
                          </a:xfrm>
                          <a:prstGeom prst="rect">
                            <a:avLst/>
                          </a:prstGeom>
                          <a:noFill/>
                          <a:ln>
                            <a:noFill/>
                          </a:ln>
                        </pic:spPr>
                      </pic:pic>
                    </a:graphicData>
                  </a:graphic>
                </wp:anchor>
              </w:drawing>
            </w: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tabs>
                <w:tab w:val="left" w:pos="48"/>
              </w:tabs>
              <w:spacing w:line="320" w:lineRule="atLeast"/>
              <w:jc w:val="center"/>
              <w:rPr>
                <w:rFonts w:ascii="宋体" w:hAnsi="宋体" w:cs="宋体"/>
                <w:kern w:val="0"/>
                <w:sz w:val="24"/>
              </w:rPr>
            </w:pPr>
            <w:r>
              <w:rPr>
                <w:rFonts w:hint="eastAsia" w:ascii="宋体" w:hAnsi="宋体" w:cs="宋体"/>
                <w:kern w:val="0"/>
                <w:sz w:val="24"/>
              </w:rPr>
              <w:t>图7-7 镜像图形</w:t>
            </w:r>
          </w:p>
          <w:p>
            <w:pPr>
              <w:tabs>
                <w:tab w:val="left" w:pos="48"/>
              </w:tabs>
              <w:spacing w:line="320" w:lineRule="atLeast"/>
              <w:rPr>
                <w:rFonts w:ascii="宋体" w:hAnsi="宋体" w:cs="宋体"/>
                <w:kern w:val="0"/>
                <w:sz w:val="24"/>
              </w:rPr>
            </w:pPr>
          </w:p>
          <w:p>
            <w:pPr>
              <w:spacing w:line="320" w:lineRule="atLeast"/>
              <w:rPr>
                <w:rFonts w:ascii="宋体" w:hAnsi="宋体" w:cs="宋体"/>
                <w:kern w:val="0"/>
                <w:sz w:val="24"/>
              </w:rPr>
            </w:pPr>
            <w:r>
              <w:rPr>
                <w:rFonts w:hint="eastAsia" w:ascii="宋体" w:hAnsi="宋体" w:cs="宋体"/>
                <w:b/>
                <w:bCs/>
                <w:kern w:val="0"/>
                <w:sz w:val="24"/>
              </w:rPr>
              <w:t>步骤4-</w:t>
            </w:r>
            <w:r>
              <w:rPr>
                <w:rFonts w:hint="eastAsia" w:ascii="宋体" w:hAnsi="宋体" w:cs="宋体"/>
                <w:kern w:val="0"/>
                <w:sz w:val="24"/>
              </w:rPr>
              <w:t>绘制直线。单击“默认”选项卡“绘图”面板中的“直线”按钮</w:t>
            </w:r>
            <w:r>
              <w:rPr>
                <w:rFonts w:hint="eastAsia" w:ascii="宋体" w:hAnsi="宋体" w:cs="宋体"/>
                <w:kern w:val="0"/>
                <w:sz w:val="24"/>
              </w:rPr>
              <w:drawing>
                <wp:inline distT="0" distB="0" distL="114300" distR="114300">
                  <wp:extent cx="110490" cy="114935"/>
                  <wp:effectExtent l="0" t="0" r="3810" b="18415"/>
                  <wp:docPr id="3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
                          <pic:cNvPicPr>
                            <a:picLocks noChangeAspect="1"/>
                          </pic:cNvPicPr>
                        </pic:nvPicPr>
                        <pic:blipFill>
                          <a:blip r:embed="rId6"/>
                          <a:stretch>
                            <a:fillRect/>
                          </a:stretch>
                        </pic:blipFill>
                        <pic:spPr>
                          <a:xfrm>
                            <a:off x="0" y="0"/>
                            <a:ext cx="110490" cy="114935"/>
                          </a:xfrm>
                          <a:prstGeom prst="rect">
                            <a:avLst/>
                          </a:prstGeom>
                          <a:noFill/>
                          <a:ln>
                            <a:noFill/>
                          </a:ln>
                        </pic:spPr>
                      </pic:pic>
                    </a:graphicData>
                  </a:graphic>
                </wp:inline>
              </w:drawing>
            </w:r>
            <w:r>
              <w:rPr>
                <w:rFonts w:hint="eastAsia" w:ascii="宋体" w:hAnsi="宋体" w:cs="宋体"/>
                <w:kern w:val="0"/>
                <w:sz w:val="24"/>
              </w:rPr>
              <w:t>,在母线上方镜像图形的适当位置绘制一条水平直线，如图7-8所示。</w:t>
            </w:r>
          </w:p>
          <w:p>
            <w:pPr>
              <w:spacing w:line="320" w:lineRule="atLeast"/>
              <w:rPr>
                <w:rFonts w:ascii="宋体" w:hAnsi="宋体" w:cs="宋体"/>
                <w:kern w:val="0"/>
                <w:sz w:val="24"/>
              </w:rPr>
            </w:pPr>
            <w:r>
              <w:rPr>
                <w:rFonts w:hint="eastAsia" w:ascii="宋体" w:hAnsi="宋体"/>
                <w:color w:val="000000" w:themeColor="text1"/>
                <w:sz w:val="24"/>
                <w14:textFill>
                  <w14:solidFill>
                    <w14:schemeClr w14:val="tx1"/>
                  </w14:solidFill>
                </w14:textFill>
              </w:rPr>
              <w:drawing>
                <wp:anchor distT="0" distB="0" distL="114300" distR="114300" simplePos="0" relativeHeight="251649024" behindDoc="0" locked="0" layoutInCell="1" allowOverlap="1">
                  <wp:simplePos x="0" y="0"/>
                  <wp:positionH relativeFrom="column">
                    <wp:posOffset>381635</wp:posOffset>
                  </wp:positionH>
                  <wp:positionV relativeFrom="paragraph">
                    <wp:posOffset>19050</wp:posOffset>
                  </wp:positionV>
                  <wp:extent cx="2125980" cy="1179830"/>
                  <wp:effectExtent l="0" t="0" r="7620" b="1905"/>
                  <wp:wrapNone/>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125980" cy="1179771"/>
                          </a:xfrm>
                          <a:prstGeom prst="rect">
                            <a:avLst/>
                          </a:prstGeom>
                          <a:noFill/>
                          <a:ln>
                            <a:noFill/>
                          </a:ln>
                        </pic:spPr>
                      </pic:pic>
                    </a:graphicData>
                  </a:graphic>
                </wp:anchor>
              </w:drawing>
            </w: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jc w:val="center"/>
              <w:rPr>
                <w:rFonts w:ascii="宋体" w:hAnsi="宋体" w:cs="宋体"/>
                <w:kern w:val="0"/>
                <w:sz w:val="24"/>
              </w:rPr>
            </w:pPr>
            <w:r>
              <w:rPr>
                <w:rFonts w:hint="eastAsia" w:ascii="宋体" w:hAnsi="宋体" w:cs="宋体"/>
                <w:kern w:val="0"/>
                <w:sz w:val="24"/>
              </w:rPr>
              <w:t>图7-8</w:t>
            </w:r>
            <w:r>
              <w:rPr>
                <w:rFonts w:ascii="宋体" w:hAnsi="宋体" w:cs="宋体"/>
                <w:kern w:val="0"/>
                <w:sz w:val="24"/>
              </w:rPr>
              <w:t xml:space="preserve"> </w:t>
            </w:r>
            <w:r>
              <w:rPr>
                <w:rFonts w:hint="eastAsia" w:ascii="宋体" w:hAnsi="宋体" w:cs="宋体"/>
                <w:kern w:val="0"/>
                <w:sz w:val="24"/>
              </w:rPr>
              <w:t>绘制直线</w:t>
            </w:r>
          </w:p>
          <w:p>
            <w:pPr>
              <w:spacing w:line="320" w:lineRule="atLeast"/>
              <w:rPr>
                <w:rFonts w:ascii="宋体" w:hAnsi="宋体" w:cs="宋体"/>
                <w:kern w:val="0"/>
                <w:sz w:val="24"/>
              </w:rPr>
            </w:pPr>
          </w:p>
          <w:p>
            <w:pPr>
              <w:spacing w:line="320" w:lineRule="atLeast"/>
              <w:rPr>
                <w:rFonts w:ascii="宋体" w:hAnsi="宋体" w:cs="宋体"/>
                <w:kern w:val="0"/>
                <w:sz w:val="24"/>
              </w:rPr>
            </w:pPr>
            <w:r>
              <w:rPr>
                <w:rFonts w:hint="eastAsia" w:ascii="宋体" w:hAnsi="宋体" w:cs="宋体"/>
                <w:kern w:val="0"/>
                <w:sz w:val="24"/>
              </w:rPr>
              <w:t>【模块4】连接各主要模块</w:t>
            </w:r>
          </w:p>
          <w:p>
            <w:pPr>
              <w:spacing w:line="320" w:lineRule="atLeast"/>
              <w:rPr>
                <w:rFonts w:ascii="宋体" w:hAnsi="宋体" w:cs="宋体"/>
                <w:kern w:val="0"/>
                <w:sz w:val="24"/>
              </w:rPr>
            </w:pPr>
            <w:r>
              <w:rPr>
                <w:rFonts w:hint="eastAsia" w:ascii="宋体" w:hAnsi="宋体" w:cs="宋体"/>
                <w:b/>
                <w:bCs/>
                <w:kern w:val="0"/>
                <w:sz w:val="24"/>
              </w:rPr>
              <w:t>步骤1-</w:t>
            </w:r>
            <w:r>
              <w:rPr>
                <w:rFonts w:hint="eastAsia" w:ascii="宋体" w:hAnsi="宋体" w:cs="宋体"/>
                <w:kern w:val="0"/>
                <w:sz w:val="24"/>
              </w:rPr>
              <w:t>单击“默认”选项卡“修改”面板中的“修剪”按钮</w:t>
            </w:r>
            <w:r>
              <w:rPr>
                <w:rFonts w:hint="eastAsia" w:ascii="宋体" w:hAnsi="宋体" w:cs="宋体"/>
                <w:kern w:val="0"/>
                <w:sz w:val="24"/>
              </w:rPr>
              <w:drawing>
                <wp:inline distT="0" distB="0" distL="114300" distR="114300">
                  <wp:extent cx="160655" cy="151765"/>
                  <wp:effectExtent l="0" t="0" r="10795" b="635"/>
                  <wp:docPr id="5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23"/>
                          <pic:cNvPicPr>
                            <a:picLocks noChangeAspect="1"/>
                          </pic:cNvPicPr>
                        </pic:nvPicPr>
                        <pic:blipFill>
                          <a:blip r:embed="rId18"/>
                          <a:stretch>
                            <a:fillRect/>
                          </a:stretch>
                        </pic:blipFill>
                        <pic:spPr>
                          <a:xfrm>
                            <a:off x="0" y="0"/>
                            <a:ext cx="160655" cy="151765"/>
                          </a:xfrm>
                          <a:prstGeom prst="rect">
                            <a:avLst/>
                          </a:prstGeom>
                          <a:noFill/>
                          <a:ln>
                            <a:noFill/>
                          </a:ln>
                        </pic:spPr>
                      </pic:pic>
                    </a:graphicData>
                  </a:graphic>
                </wp:inline>
              </w:drawing>
            </w:r>
            <w:r>
              <w:rPr>
                <w:rFonts w:hint="eastAsia" w:ascii="宋体" w:hAnsi="宋体" w:cs="宋体"/>
                <w:kern w:val="0"/>
                <w:sz w:val="24"/>
              </w:rPr>
              <w:t>，将直线上方多余的部分修剪掉， 再单击“默认”选项卡“修改”面板中的“删除”按钮</w:t>
            </w:r>
            <w:r>
              <w:rPr>
                <w:rFonts w:hint="eastAsia" w:ascii="宋体" w:hAnsi="宋体" w:cs="宋体"/>
                <w:kern w:val="0"/>
                <w:sz w:val="24"/>
              </w:rPr>
              <w:drawing>
                <wp:inline distT="0" distB="0" distL="114300" distR="114300">
                  <wp:extent cx="140970" cy="144145"/>
                  <wp:effectExtent l="0" t="0" r="11430" b="8255"/>
                  <wp:docPr id="5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24"/>
                          <pic:cNvPicPr>
                            <a:picLocks noChangeAspect="1"/>
                          </pic:cNvPicPr>
                        </pic:nvPicPr>
                        <pic:blipFill>
                          <a:blip r:embed="rId19"/>
                          <a:stretch>
                            <a:fillRect/>
                          </a:stretch>
                        </pic:blipFill>
                        <pic:spPr>
                          <a:xfrm>
                            <a:off x="0" y="0"/>
                            <a:ext cx="140970" cy="144145"/>
                          </a:xfrm>
                          <a:prstGeom prst="rect">
                            <a:avLst/>
                          </a:prstGeom>
                          <a:noFill/>
                          <a:ln>
                            <a:noFill/>
                          </a:ln>
                        </pic:spPr>
                      </pic:pic>
                    </a:graphicData>
                  </a:graphic>
                </wp:inline>
              </w:drawing>
            </w:r>
            <w:r>
              <w:rPr>
                <w:rFonts w:hint="eastAsia" w:ascii="宋体" w:hAnsi="宋体" w:cs="宋体"/>
                <w:kern w:val="0"/>
                <w:sz w:val="24"/>
              </w:rPr>
              <w:t>将刚刚绘制的直线删除，结果如图7-9 所示。</w:t>
            </w:r>
          </w:p>
          <w:p>
            <w:pPr>
              <w:spacing w:line="320" w:lineRule="atLeast"/>
              <w:rPr>
                <w:rFonts w:ascii="宋体" w:hAnsi="宋体" w:cs="宋体"/>
                <w:kern w:val="0"/>
                <w:sz w:val="24"/>
              </w:rPr>
            </w:pPr>
            <w:r>
              <w:rPr>
                <w:rFonts w:ascii="宋体" w:hAnsi="宋体"/>
                <w:sz w:val="24"/>
              </w:rPr>
              <w:drawing>
                <wp:anchor distT="0" distB="0" distL="114300" distR="114300" simplePos="0" relativeHeight="251650048" behindDoc="0" locked="0" layoutInCell="1" allowOverlap="1">
                  <wp:simplePos x="0" y="0"/>
                  <wp:positionH relativeFrom="margin">
                    <wp:posOffset>206375</wp:posOffset>
                  </wp:positionH>
                  <wp:positionV relativeFrom="paragraph">
                    <wp:posOffset>8890</wp:posOffset>
                  </wp:positionV>
                  <wp:extent cx="2331720" cy="1122045"/>
                  <wp:effectExtent l="0" t="0" r="0" b="2540"/>
                  <wp:wrapNone/>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31720" cy="1121968"/>
                          </a:xfrm>
                          <a:prstGeom prst="rect">
                            <a:avLst/>
                          </a:prstGeom>
                          <a:noFill/>
                          <a:ln>
                            <a:noFill/>
                          </a:ln>
                        </pic:spPr>
                      </pic:pic>
                    </a:graphicData>
                  </a:graphic>
                </wp:anchor>
              </w:drawing>
            </w: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jc w:val="center"/>
              <w:rPr>
                <w:rFonts w:ascii="宋体" w:hAnsi="宋体" w:cs="宋体"/>
                <w:kern w:val="0"/>
                <w:sz w:val="24"/>
              </w:rPr>
            </w:pPr>
            <w:r>
              <w:rPr>
                <w:rFonts w:hint="eastAsia" w:ascii="宋体" w:hAnsi="宋体" w:cs="宋体"/>
                <w:kern w:val="0"/>
                <w:sz w:val="24"/>
              </w:rPr>
              <w:t>图7-9 剪切效果</w:t>
            </w:r>
          </w:p>
          <w:p>
            <w:pPr>
              <w:spacing w:line="320" w:lineRule="atLeast"/>
              <w:rPr>
                <w:rFonts w:ascii="宋体" w:hAnsi="宋体" w:cs="宋体"/>
                <w:kern w:val="0"/>
                <w:sz w:val="24"/>
              </w:rPr>
            </w:pPr>
          </w:p>
          <w:p>
            <w:pPr>
              <w:spacing w:line="320" w:lineRule="atLeast"/>
              <w:rPr>
                <w:rFonts w:ascii="宋体" w:hAnsi="宋体" w:cs="宋体"/>
                <w:kern w:val="0"/>
                <w:sz w:val="24"/>
              </w:rPr>
            </w:pPr>
            <w:r>
              <w:rPr>
                <w:rFonts w:hint="eastAsia" w:ascii="宋体" w:hAnsi="宋体" w:cs="宋体"/>
                <w:b/>
                <w:bCs/>
                <w:kern w:val="0"/>
                <w:sz w:val="24"/>
              </w:rPr>
              <w:t>步骤2-</w:t>
            </w:r>
            <w:r>
              <w:rPr>
                <w:rFonts w:hint="eastAsia" w:ascii="宋体" w:hAnsi="宋体" w:cs="宋体"/>
                <w:kern w:val="0"/>
                <w:sz w:val="24"/>
              </w:rPr>
              <w:t>单击“默认”选项卡“修改”面板中的“移动”按钮</w:t>
            </w:r>
            <w:r>
              <w:rPr>
                <w:rFonts w:hint="eastAsia" w:ascii="宋体" w:hAnsi="宋体" w:cs="宋体"/>
                <w:kern w:val="0"/>
                <w:sz w:val="24"/>
              </w:rPr>
              <w:drawing>
                <wp:inline distT="0" distB="0" distL="114300" distR="114300">
                  <wp:extent cx="138430" cy="147320"/>
                  <wp:effectExtent l="0" t="0" r="13970" b="5080"/>
                  <wp:docPr id="6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25"/>
                          <pic:cNvPicPr>
                            <a:picLocks noChangeAspect="1"/>
                          </pic:cNvPicPr>
                        </pic:nvPicPr>
                        <pic:blipFill>
                          <a:blip r:embed="rId21"/>
                          <a:stretch>
                            <a:fillRect/>
                          </a:stretch>
                        </pic:blipFill>
                        <pic:spPr>
                          <a:xfrm>
                            <a:off x="0" y="0"/>
                            <a:ext cx="138430" cy="147320"/>
                          </a:xfrm>
                          <a:prstGeom prst="rect">
                            <a:avLst/>
                          </a:prstGeom>
                          <a:noFill/>
                          <a:ln>
                            <a:noFill/>
                          </a:ln>
                        </pic:spPr>
                      </pic:pic>
                    </a:graphicData>
                  </a:graphic>
                </wp:inline>
              </w:drawing>
            </w:r>
            <w:r>
              <w:rPr>
                <w:rFonts w:hint="eastAsia" w:ascii="宋体" w:hAnsi="宋体" w:cs="宋体"/>
                <w:kern w:val="0"/>
                <w:sz w:val="24"/>
              </w:rPr>
              <w:t>，将母线上方的图形向右平移25mm, 结果如图7-10所示。</w:t>
            </w:r>
          </w:p>
          <w:p>
            <w:pPr>
              <w:spacing w:line="320" w:lineRule="atLeast"/>
              <w:rPr>
                <w:rFonts w:ascii="宋体" w:hAnsi="宋体" w:cs="宋体"/>
                <w:kern w:val="0"/>
                <w:sz w:val="24"/>
              </w:rPr>
            </w:pPr>
            <w:r>
              <w:rPr>
                <w:rFonts w:hint="eastAsia" w:ascii="宋体" w:hAnsi="宋体" w:cs="宋体"/>
                <w:b/>
                <w:bCs/>
                <w:kern w:val="0"/>
                <w:sz w:val="24"/>
              </w:rPr>
              <w:t>步骤3-</w:t>
            </w:r>
            <w:r>
              <w:rPr>
                <w:rFonts w:hint="eastAsia" w:ascii="宋体" w:hAnsi="宋体" w:cs="宋体"/>
                <w:kern w:val="0"/>
                <w:sz w:val="24"/>
              </w:rPr>
              <w:t>单击“插入”选项卡“块”面板中的“插入”按钮</w:t>
            </w:r>
            <w:r>
              <w:rPr>
                <w:rFonts w:hint="eastAsia" w:ascii="宋体" w:hAnsi="宋体" w:cs="宋体"/>
                <w:kern w:val="0"/>
                <w:sz w:val="24"/>
              </w:rPr>
              <w:drawing>
                <wp:inline distT="0" distB="0" distL="114300" distR="114300">
                  <wp:extent cx="173355" cy="152400"/>
                  <wp:effectExtent l="0" t="0" r="17145" b="0"/>
                  <wp:docPr id="5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9"/>
                          <pic:cNvPicPr>
                            <a:picLocks noChangeAspect="1"/>
                          </pic:cNvPicPr>
                        </pic:nvPicPr>
                        <pic:blipFill>
                          <a:blip r:embed="rId22"/>
                          <a:stretch>
                            <a:fillRect/>
                          </a:stretch>
                        </pic:blipFill>
                        <pic:spPr>
                          <a:xfrm>
                            <a:off x="0" y="0"/>
                            <a:ext cx="173355" cy="152400"/>
                          </a:xfrm>
                          <a:prstGeom prst="rect">
                            <a:avLst/>
                          </a:prstGeom>
                          <a:noFill/>
                          <a:ln>
                            <a:noFill/>
                          </a:ln>
                        </pic:spPr>
                      </pic:pic>
                    </a:graphicData>
                  </a:graphic>
                </wp:inline>
              </w:drawing>
            </w:r>
            <w:r>
              <w:rPr>
                <w:rFonts w:hint="eastAsia" w:ascii="宋体" w:hAnsi="宋体" w:cs="宋体"/>
                <w:kern w:val="0"/>
                <w:sz w:val="24"/>
              </w:rPr>
              <w:t>，插入前面创建的“主变”图块，并改变主变图块的放置方向，绘制一个矩形并将其放置到主变块中间直线的适当位置，效果如图7-11 所示。</w:t>
            </w:r>
          </w:p>
          <w:p>
            <w:pPr>
              <w:spacing w:line="320" w:lineRule="atLeast"/>
              <w:rPr>
                <w:rFonts w:ascii="宋体" w:hAnsi="宋体" w:cs="宋体"/>
                <w:kern w:val="0"/>
                <w:sz w:val="24"/>
              </w:rPr>
            </w:pPr>
            <w:r>
              <w:rPr>
                <w:rFonts w:ascii="黑体" w:hAnsi="黑体" w:eastAsia="黑体" w:cstheme="minorEastAsia"/>
                <w:b/>
                <w:bCs/>
                <w:szCs w:val="21"/>
              </w:rPr>
              <w:drawing>
                <wp:anchor distT="0" distB="0" distL="114300" distR="114300" simplePos="0" relativeHeight="251631616" behindDoc="0" locked="0" layoutInCell="1" allowOverlap="1">
                  <wp:simplePos x="0" y="0"/>
                  <wp:positionH relativeFrom="column">
                    <wp:posOffset>31115</wp:posOffset>
                  </wp:positionH>
                  <wp:positionV relativeFrom="paragraph">
                    <wp:posOffset>138430</wp:posOffset>
                  </wp:positionV>
                  <wp:extent cx="2700655" cy="1280160"/>
                  <wp:effectExtent l="0" t="0" r="4445" b="0"/>
                  <wp:wrapNone/>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00690" cy="1280160"/>
                          </a:xfrm>
                          <a:prstGeom prst="rect">
                            <a:avLst/>
                          </a:prstGeom>
                          <a:noFill/>
                          <a:ln>
                            <a:noFill/>
                          </a:ln>
                        </pic:spPr>
                      </pic:pic>
                    </a:graphicData>
                  </a:graphic>
                </wp:anchor>
              </w:drawing>
            </w: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jc w:val="center"/>
              <w:rPr>
                <w:rFonts w:ascii="宋体" w:hAnsi="宋体" w:cs="宋体"/>
                <w:kern w:val="0"/>
                <w:sz w:val="24"/>
              </w:rPr>
            </w:pPr>
            <w:r>
              <w:rPr>
                <w:rFonts w:hint="eastAsia" w:ascii="宋体" w:hAnsi="宋体" w:cs="宋体"/>
                <w:kern w:val="0"/>
                <w:sz w:val="24"/>
              </w:rPr>
              <w:t>图7-10 平移结果</w:t>
            </w:r>
          </w:p>
          <w:p>
            <w:pPr>
              <w:spacing w:line="320" w:lineRule="atLeast"/>
              <w:rPr>
                <w:rFonts w:ascii="宋体" w:hAnsi="宋体" w:cs="宋体"/>
                <w:kern w:val="0"/>
                <w:sz w:val="24"/>
              </w:rPr>
            </w:pPr>
            <w:r>
              <w:drawing>
                <wp:anchor distT="0" distB="0" distL="114300" distR="114300" simplePos="0" relativeHeight="251632640" behindDoc="0" locked="0" layoutInCell="1" allowOverlap="1">
                  <wp:simplePos x="0" y="0"/>
                  <wp:positionH relativeFrom="margin">
                    <wp:posOffset>23495</wp:posOffset>
                  </wp:positionH>
                  <wp:positionV relativeFrom="paragraph">
                    <wp:posOffset>67310</wp:posOffset>
                  </wp:positionV>
                  <wp:extent cx="2730500" cy="1226820"/>
                  <wp:effectExtent l="0" t="0" r="0" b="0"/>
                  <wp:wrapNone/>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735565" cy="1229229"/>
                          </a:xfrm>
                          <a:prstGeom prst="rect">
                            <a:avLst/>
                          </a:prstGeom>
                          <a:noFill/>
                          <a:ln>
                            <a:noFill/>
                          </a:ln>
                        </pic:spPr>
                      </pic:pic>
                    </a:graphicData>
                  </a:graphic>
                </wp:anchor>
              </w:drawing>
            </w: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pStyle w:val="21"/>
              <w:tabs>
                <w:tab w:val="left" w:pos="922"/>
              </w:tabs>
              <w:spacing w:line="309"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图7-11 插入主变块</w:t>
            </w:r>
          </w:p>
          <w:p>
            <w:pPr>
              <w:spacing w:line="320" w:lineRule="atLeast"/>
              <w:rPr>
                <w:rFonts w:ascii="宋体" w:hAnsi="宋体" w:cs="宋体"/>
                <w:kern w:val="0"/>
                <w:sz w:val="24"/>
              </w:rPr>
            </w:pPr>
          </w:p>
          <w:p>
            <w:pPr>
              <w:spacing w:line="320" w:lineRule="atLeast"/>
              <w:rPr>
                <w:rFonts w:ascii="宋体" w:hAnsi="宋体" w:cs="宋体"/>
                <w:kern w:val="0"/>
                <w:sz w:val="24"/>
              </w:rPr>
            </w:pPr>
            <w:r>
              <w:rPr>
                <w:rFonts w:hint="eastAsia" w:ascii="宋体" w:hAnsi="宋体" w:cs="宋体"/>
                <w:kern w:val="0"/>
                <w:sz w:val="24"/>
              </w:rPr>
              <w:t>【模块5】绘制其他器件图形</w:t>
            </w:r>
          </w:p>
          <w:p>
            <w:pPr>
              <w:spacing w:line="320" w:lineRule="atLeast"/>
              <w:rPr>
                <w:rFonts w:ascii="宋体" w:hAnsi="宋体" w:cs="宋体"/>
                <w:kern w:val="0"/>
                <w:sz w:val="24"/>
              </w:rPr>
            </w:pPr>
            <w:r>
              <w:rPr>
                <w:rFonts w:hint="eastAsia" w:ascii="宋体" w:hAnsi="宋体" w:cs="宋体"/>
                <w:b/>
                <w:bCs/>
                <w:kern w:val="0"/>
                <w:sz w:val="24"/>
              </w:rPr>
              <w:t>步骤1-</w:t>
            </w:r>
            <w:r>
              <w:rPr>
                <w:rFonts w:hint="eastAsia" w:ascii="宋体" w:hAnsi="宋体" w:cs="宋体"/>
                <w:kern w:val="0"/>
                <w:sz w:val="24"/>
              </w:rPr>
              <w:t>复制图形。单击“默认”选项卡“修改”面板中的“复制”按钮</w:t>
            </w:r>
            <w:r>
              <w:rPr>
                <w:rFonts w:hint="eastAsia" w:ascii="宋体" w:hAnsi="宋体" w:cs="宋体"/>
                <w:kern w:val="0"/>
                <w:sz w:val="24"/>
              </w:rPr>
              <w:drawing>
                <wp:inline distT="0" distB="0" distL="114300" distR="114300">
                  <wp:extent cx="124460" cy="108585"/>
                  <wp:effectExtent l="0" t="0" r="8890" b="5715"/>
                  <wp:docPr id="6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5"/>
                          <pic:cNvPicPr>
                            <a:picLocks noChangeAspect="1"/>
                          </pic:cNvPicPr>
                        </pic:nvPicPr>
                        <pic:blipFill>
                          <a:blip r:embed="rId11"/>
                          <a:stretch>
                            <a:fillRect/>
                          </a:stretch>
                        </pic:blipFill>
                        <pic:spPr>
                          <a:xfrm>
                            <a:off x="0" y="0"/>
                            <a:ext cx="124460" cy="108585"/>
                          </a:xfrm>
                          <a:prstGeom prst="rect">
                            <a:avLst/>
                          </a:prstGeom>
                          <a:noFill/>
                          <a:ln>
                            <a:noFill/>
                          </a:ln>
                        </pic:spPr>
                      </pic:pic>
                    </a:graphicData>
                  </a:graphic>
                </wp:inline>
              </w:drawing>
            </w:r>
            <w:r>
              <w:rPr>
                <w:rFonts w:hint="eastAsia" w:ascii="宋体" w:hAnsi="宋体" w:cs="宋体"/>
                <w:kern w:val="0"/>
                <w:sz w:val="24"/>
              </w:rPr>
              <w:t>，将母线下方的图形复制一个到右侧，结果如图7-12所示。</w:t>
            </w:r>
          </w:p>
          <w:p>
            <w:pPr>
              <w:spacing w:line="320" w:lineRule="atLeast"/>
              <w:rPr>
                <w:rFonts w:ascii="宋体" w:hAnsi="宋体" w:cs="宋体"/>
                <w:kern w:val="0"/>
                <w:sz w:val="24"/>
              </w:rPr>
            </w:pPr>
            <w:r>
              <w:rPr>
                <w:rFonts w:hint="eastAsia" w:ascii="楷体" w:hAnsi="楷体" w:eastAsia="楷体"/>
                <w:color w:val="000000" w:themeColor="text1"/>
                <w:szCs w:val="21"/>
                <w14:textFill>
                  <w14:solidFill>
                    <w14:schemeClr w14:val="tx1"/>
                  </w14:solidFill>
                </w14:textFill>
              </w:rPr>
              <w:drawing>
                <wp:anchor distT="0" distB="0" distL="114300" distR="114300" simplePos="0" relativeHeight="251633664" behindDoc="0" locked="0" layoutInCell="1" allowOverlap="1">
                  <wp:simplePos x="0" y="0"/>
                  <wp:positionH relativeFrom="margin">
                    <wp:posOffset>46355</wp:posOffset>
                  </wp:positionH>
                  <wp:positionV relativeFrom="paragraph">
                    <wp:posOffset>18415</wp:posOffset>
                  </wp:positionV>
                  <wp:extent cx="2674620" cy="1217295"/>
                  <wp:effectExtent l="0" t="0" r="0" b="2540"/>
                  <wp:wrapNone/>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674620" cy="1217266"/>
                          </a:xfrm>
                          <a:prstGeom prst="rect">
                            <a:avLst/>
                          </a:prstGeom>
                          <a:noFill/>
                          <a:ln>
                            <a:noFill/>
                          </a:ln>
                        </pic:spPr>
                      </pic:pic>
                    </a:graphicData>
                  </a:graphic>
                </wp:anchor>
              </w:drawing>
            </w: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pStyle w:val="21"/>
              <w:tabs>
                <w:tab w:val="left" w:pos="922"/>
              </w:tabs>
              <w:spacing w:line="309"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图7-12 复制结果</w:t>
            </w:r>
          </w:p>
          <w:p>
            <w:pPr>
              <w:spacing w:line="320" w:lineRule="atLeast"/>
              <w:rPr>
                <w:rFonts w:ascii="宋体" w:hAnsi="宋体" w:cs="宋体"/>
                <w:kern w:val="0"/>
                <w:sz w:val="24"/>
              </w:rPr>
            </w:pPr>
          </w:p>
          <w:p>
            <w:pPr>
              <w:spacing w:line="320" w:lineRule="atLeast"/>
              <w:rPr>
                <w:rFonts w:ascii="宋体" w:hAnsi="宋体" w:cs="宋体"/>
                <w:kern w:val="0"/>
                <w:sz w:val="24"/>
              </w:rPr>
            </w:pPr>
            <w:r>
              <w:rPr>
                <w:rFonts w:hint="eastAsia" w:ascii="宋体" w:hAnsi="宋体" w:cs="宋体"/>
                <w:b/>
                <w:bCs/>
                <w:kern w:val="0"/>
                <w:sz w:val="24"/>
              </w:rPr>
              <w:t>步骤2-</w:t>
            </w:r>
            <w:r>
              <w:rPr>
                <w:rFonts w:hint="eastAsia" w:ascii="宋体" w:hAnsi="宋体" w:cs="宋体"/>
                <w:kern w:val="0"/>
                <w:sz w:val="24"/>
              </w:rPr>
              <w:t>整理图形。单击“默认”选项卡“修改”面板中的“删除”按钮</w:t>
            </w:r>
            <w:r>
              <w:rPr>
                <w:rFonts w:hint="eastAsia" w:ascii="宋体" w:hAnsi="宋体" w:cs="宋体"/>
                <w:kern w:val="0"/>
                <w:sz w:val="24"/>
              </w:rPr>
              <w:drawing>
                <wp:inline distT="0" distB="0" distL="114300" distR="114300">
                  <wp:extent cx="140970" cy="144145"/>
                  <wp:effectExtent l="0" t="0" r="11430" b="8255"/>
                  <wp:docPr id="6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24"/>
                          <pic:cNvPicPr>
                            <a:picLocks noChangeAspect="1"/>
                          </pic:cNvPicPr>
                        </pic:nvPicPr>
                        <pic:blipFill>
                          <a:blip r:embed="rId19"/>
                          <a:stretch>
                            <a:fillRect/>
                          </a:stretch>
                        </pic:blipFill>
                        <pic:spPr>
                          <a:xfrm>
                            <a:off x="0" y="0"/>
                            <a:ext cx="140970" cy="144145"/>
                          </a:xfrm>
                          <a:prstGeom prst="rect">
                            <a:avLst/>
                          </a:prstGeom>
                          <a:noFill/>
                          <a:ln>
                            <a:noFill/>
                          </a:ln>
                        </pic:spPr>
                      </pic:pic>
                    </a:graphicData>
                  </a:graphic>
                </wp:inline>
              </w:drawing>
            </w:r>
            <w:r>
              <w:rPr>
                <w:rFonts w:hint="eastAsia" w:ascii="宋体" w:hAnsi="宋体" w:cs="宋体"/>
                <w:kern w:val="0"/>
                <w:sz w:val="24"/>
              </w:rPr>
              <w:t>,将刚刚复制的图形中的箭头删除；单击“默认”选项卡“绘图”面板中的“直线”按钮</w:t>
            </w:r>
            <w:r>
              <w:rPr>
                <w:rFonts w:hint="eastAsia" w:ascii="宋体" w:hAnsi="宋体" w:cs="宋体"/>
                <w:kern w:val="0"/>
                <w:sz w:val="24"/>
              </w:rPr>
              <w:drawing>
                <wp:inline distT="0" distB="0" distL="114300" distR="114300">
                  <wp:extent cx="110490" cy="114935"/>
                  <wp:effectExtent l="0" t="0" r="3810" b="18415"/>
                  <wp:docPr id="6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2"/>
                          <pic:cNvPicPr>
                            <a:picLocks noChangeAspect="1"/>
                          </pic:cNvPicPr>
                        </pic:nvPicPr>
                        <pic:blipFill>
                          <a:blip r:embed="rId6"/>
                          <a:stretch>
                            <a:fillRect/>
                          </a:stretch>
                        </pic:blipFill>
                        <pic:spPr>
                          <a:xfrm>
                            <a:off x="0" y="0"/>
                            <a:ext cx="110490" cy="114935"/>
                          </a:xfrm>
                          <a:prstGeom prst="rect">
                            <a:avLst/>
                          </a:prstGeom>
                          <a:noFill/>
                          <a:ln>
                            <a:noFill/>
                          </a:ln>
                        </pic:spPr>
                      </pic:pic>
                    </a:graphicData>
                  </a:graphic>
                </wp:inline>
              </w:drawing>
            </w:r>
            <w:r>
              <w:rPr>
                <w:rFonts w:hint="eastAsia" w:ascii="宋体" w:hAnsi="宋体" w:cs="宋体"/>
                <w:kern w:val="0"/>
                <w:sz w:val="24"/>
              </w:rPr>
              <w:t>,在电阻器下方适当位置绘制一电容器符号；单击“默认”选项卡“修改”面板中的“修剪”按钮</w:t>
            </w:r>
            <w:r>
              <w:rPr>
                <w:rFonts w:hint="eastAsia" w:ascii="宋体" w:hAnsi="宋体" w:cs="宋体"/>
                <w:kern w:val="0"/>
                <w:sz w:val="24"/>
              </w:rPr>
              <w:drawing>
                <wp:inline distT="0" distB="0" distL="114300" distR="114300">
                  <wp:extent cx="160655" cy="151765"/>
                  <wp:effectExtent l="0" t="0" r="10795" b="635"/>
                  <wp:docPr id="6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23"/>
                          <pic:cNvPicPr>
                            <a:picLocks noChangeAspect="1"/>
                          </pic:cNvPicPr>
                        </pic:nvPicPr>
                        <pic:blipFill>
                          <a:blip r:embed="rId18"/>
                          <a:stretch>
                            <a:fillRect/>
                          </a:stretch>
                        </pic:blipFill>
                        <pic:spPr>
                          <a:xfrm>
                            <a:off x="0" y="0"/>
                            <a:ext cx="160655" cy="151765"/>
                          </a:xfrm>
                          <a:prstGeom prst="rect">
                            <a:avLst/>
                          </a:prstGeom>
                          <a:noFill/>
                          <a:ln>
                            <a:noFill/>
                          </a:ln>
                        </pic:spPr>
                      </pic:pic>
                    </a:graphicData>
                  </a:graphic>
                </wp:inline>
              </w:drawing>
            </w:r>
            <w:r>
              <w:rPr>
                <w:rFonts w:hint="eastAsia" w:ascii="宋体" w:hAnsi="宋体" w:cs="宋体"/>
                <w:kern w:val="0"/>
                <w:sz w:val="24"/>
              </w:rPr>
              <w:t>，将电容器两极板间的直线修剪掉，结果如图7-13所示。</w:t>
            </w:r>
          </w:p>
          <w:p>
            <w:pPr>
              <w:spacing w:line="320" w:lineRule="atLeast"/>
              <w:rPr>
                <w:rFonts w:ascii="宋体" w:hAnsi="宋体" w:cs="宋体"/>
                <w:kern w:val="0"/>
                <w:sz w:val="24"/>
              </w:rPr>
            </w:pPr>
            <w:r>
              <w:rPr>
                <w:rFonts w:hint="eastAsia" w:ascii="宋体" w:hAnsi="宋体" w:cs="宋体"/>
                <w:b/>
                <w:bCs/>
                <w:kern w:val="0"/>
                <w:sz w:val="24"/>
              </w:rPr>
              <w:t>步骤3-</w:t>
            </w:r>
            <w:r>
              <w:rPr>
                <w:rFonts w:hint="eastAsia" w:ascii="宋体" w:hAnsi="宋体" w:cs="宋体"/>
                <w:kern w:val="0"/>
                <w:sz w:val="24"/>
              </w:rPr>
              <w:t>复制电阻电容。单击“默认”选项卡“修改”面板中的“复制”按钮</w:t>
            </w:r>
            <w:r>
              <w:rPr>
                <w:rFonts w:hint="eastAsia" w:ascii="宋体" w:hAnsi="宋体" w:cs="宋体"/>
                <w:kern w:val="0"/>
                <w:sz w:val="24"/>
              </w:rPr>
              <w:drawing>
                <wp:inline distT="0" distB="0" distL="114300" distR="114300">
                  <wp:extent cx="124460" cy="108585"/>
                  <wp:effectExtent l="0" t="0" r="8890" b="5715"/>
                  <wp:docPr id="7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5"/>
                          <pic:cNvPicPr>
                            <a:picLocks noChangeAspect="1"/>
                          </pic:cNvPicPr>
                        </pic:nvPicPr>
                        <pic:blipFill>
                          <a:blip r:embed="rId11"/>
                          <a:stretch>
                            <a:fillRect/>
                          </a:stretch>
                        </pic:blipFill>
                        <pic:spPr>
                          <a:xfrm>
                            <a:off x="0" y="0"/>
                            <a:ext cx="124460" cy="108585"/>
                          </a:xfrm>
                          <a:prstGeom prst="rect">
                            <a:avLst/>
                          </a:prstGeom>
                          <a:noFill/>
                          <a:ln>
                            <a:noFill/>
                          </a:ln>
                        </pic:spPr>
                      </pic:pic>
                    </a:graphicData>
                  </a:graphic>
                </wp:inline>
              </w:drawing>
            </w:r>
            <w:r>
              <w:rPr>
                <w:rFonts w:hint="eastAsia" w:ascii="宋体" w:hAnsi="宋体" w:cs="宋体"/>
                <w:kern w:val="0"/>
                <w:sz w:val="24"/>
              </w:rPr>
              <w:t>开启“对象捕捉” 模式下的“中点”选项，在正交模式下，将电阻符号和电容器符号复</w:t>
            </w:r>
            <w:r>
              <w:drawing>
                <wp:anchor distT="0" distB="0" distL="114300" distR="114300" simplePos="0" relativeHeight="251634688" behindDoc="0" locked="0" layoutInCell="1" allowOverlap="1">
                  <wp:simplePos x="0" y="0"/>
                  <wp:positionH relativeFrom="margin">
                    <wp:posOffset>635</wp:posOffset>
                  </wp:positionH>
                  <wp:positionV relativeFrom="paragraph">
                    <wp:posOffset>613410</wp:posOffset>
                  </wp:positionV>
                  <wp:extent cx="2721610" cy="1219200"/>
                  <wp:effectExtent l="0" t="0" r="2540" b="0"/>
                  <wp:wrapNone/>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729374" cy="1222654"/>
                          </a:xfrm>
                          <a:prstGeom prst="rect">
                            <a:avLst/>
                          </a:prstGeom>
                          <a:noFill/>
                          <a:ln>
                            <a:noFill/>
                          </a:ln>
                        </pic:spPr>
                      </pic:pic>
                    </a:graphicData>
                  </a:graphic>
                </wp:anchor>
              </w:drawing>
            </w:r>
            <w:r>
              <w:rPr>
                <w:rFonts w:hint="eastAsia" w:ascii="宋体" w:hAnsi="宋体" w:cs="宋体"/>
                <w:kern w:val="0"/>
                <w:sz w:val="24"/>
              </w:rPr>
              <w:t>制到左侧直线上，如图7-14所示。</w:t>
            </w: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pStyle w:val="21"/>
              <w:tabs>
                <w:tab w:val="left" w:pos="922"/>
              </w:tabs>
              <w:spacing w:line="309"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图7-13</w:t>
            </w:r>
            <w:r>
              <w:rPr>
                <w:rFonts w:ascii="宋体" w:hAnsi="宋体" w:eastAsia="宋体" w:cs="宋体"/>
                <w:kern w:val="0"/>
                <w:sz w:val="24"/>
                <w:szCs w:val="24"/>
                <w:lang w:val="en-US" w:eastAsia="zh-CN" w:bidi="ar-SA"/>
              </w:rPr>
              <w:t xml:space="preserve"> </w:t>
            </w:r>
            <w:r>
              <w:rPr>
                <w:rFonts w:hint="eastAsia" w:ascii="宋体" w:hAnsi="宋体" w:eastAsia="宋体" w:cs="宋体"/>
                <w:kern w:val="0"/>
                <w:sz w:val="24"/>
                <w:szCs w:val="24"/>
                <w:lang w:val="en-US" w:eastAsia="zh-CN" w:bidi="ar-SA"/>
              </w:rPr>
              <w:t>整理图形结果</w:t>
            </w:r>
          </w:p>
          <w:p>
            <w:pPr>
              <w:spacing w:line="320" w:lineRule="atLeast"/>
              <w:rPr>
                <w:rFonts w:ascii="宋体" w:hAnsi="宋体" w:cs="宋体"/>
                <w:kern w:val="0"/>
                <w:sz w:val="24"/>
              </w:rPr>
            </w:pPr>
            <w:r>
              <w:rPr>
                <w:rFonts w:hint="eastAsia"/>
              </w:rPr>
              <w:drawing>
                <wp:anchor distT="0" distB="0" distL="114300" distR="114300" simplePos="0" relativeHeight="251635712" behindDoc="0" locked="0" layoutInCell="1" allowOverlap="1">
                  <wp:simplePos x="0" y="0"/>
                  <wp:positionH relativeFrom="margin">
                    <wp:posOffset>635</wp:posOffset>
                  </wp:positionH>
                  <wp:positionV relativeFrom="paragraph">
                    <wp:posOffset>13335</wp:posOffset>
                  </wp:positionV>
                  <wp:extent cx="2721610" cy="1217295"/>
                  <wp:effectExtent l="0" t="0" r="2540" b="2540"/>
                  <wp:wrapNone/>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721610" cy="1216991"/>
                          </a:xfrm>
                          <a:prstGeom prst="rect">
                            <a:avLst/>
                          </a:prstGeom>
                          <a:noFill/>
                          <a:ln>
                            <a:noFill/>
                          </a:ln>
                        </pic:spPr>
                      </pic:pic>
                    </a:graphicData>
                  </a:graphic>
                </wp:anchor>
              </w:drawing>
            </w: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pStyle w:val="21"/>
              <w:tabs>
                <w:tab w:val="left" w:pos="922"/>
              </w:tabs>
              <w:spacing w:line="309" w:lineRule="exact"/>
              <w:ind w:firstLine="0"/>
              <w:rPr>
                <w:rFonts w:asciiTheme="minorEastAsia" w:hAnsiTheme="minorEastAsia" w:eastAsiaTheme="minorEastAsia" w:cstheme="minorEastAsia"/>
                <w:sz w:val="21"/>
                <w:szCs w:val="21"/>
                <w:lang w:val="en-US" w:eastAsia="zh-CN"/>
              </w:rPr>
            </w:pPr>
          </w:p>
          <w:p>
            <w:pPr>
              <w:pStyle w:val="21"/>
              <w:tabs>
                <w:tab w:val="left" w:pos="922"/>
              </w:tabs>
              <w:spacing w:line="309"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图7-14</w:t>
            </w:r>
            <w:r>
              <w:rPr>
                <w:rFonts w:ascii="宋体" w:hAnsi="宋体" w:eastAsia="宋体" w:cs="宋体"/>
                <w:kern w:val="0"/>
                <w:sz w:val="24"/>
                <w:szCs w:val="24"/>
                <w:lang w:val="en-US" w:eastAsia="zh-CN" w:bidi="ar-SA"/>
              </w:rPr>
              <w:t xml:space="preserve"> </w:t>
            </w:r>
            <w:r>
              <w:rPr>
                <w:rFonts w:hint="eastAsia" w:ascii="宋体" w:hAnsi="宋体" w:eastAsia="宋体" w:cs="宋体"/>
                <w:kern w:val="0"/>
                <w:sz w:val="24"/>
                <w:szCs w:val="24"/>
                <w:lang w:val="en-US" w:eastAsia="zh-CN" w:bidi="ar-SA"/>
              </w:rPr>
              <w:t>复制电阻电容</w:t>
            </w:r>
          </w:p>
          <w:p>
            <w:pPr>
              <w:spacing w:line="320" w:lineRule="atLeast"/>
              <w:rPr>
                <w:rFonts w:ascii="宋体" w:hAnsi="宋体" w:cs="宋体"/>
                <w:kern w:val="0"/>
                <w:sz w:val="24"/>
              </w:rPr>
            </w:pPr>
          </w:p>
          <w:p>
            <w:pPr>
              <w:spacing w:line="320" w:lineRule="atLeast"/>
              <w:rPr>
                <w:rFonts w:ascii="宋体" w:hAnsi="宋体" w:cs="宋体"/>
                <w:kern w:val="0"/>
                <w:sz w:val="24"/>
              </w:rPr>
            </w:pPr>
            <w:r>
              <w:rPr>
                <w:rFonts w:hint="eastAsia" w:ascii="宋体" w:hAnsi="宋体" w:cs="宋体"/>
                <w:b/>
                <w:bCs/>
                <w:kern w:val="0"/>
                <w:sz w:val="24"/>
              </w:rPr>
              <w:t>步骤4-</w:t>
            </w:r>
            <w:r>
              <w:rPr>
                <w:rFonts w:hint="eastAsia" w:ascii="宋体" w:hAnsi="宋体" w:cs="宋体"/>
                <w:kern w:val="0"/>
                <w:sz w:val="24"/>
              </w:rPr>
              <w:t>镜像电阻电容。单击“默认”选项卡“修改”面板中的“镜像”按钮</w:t>
            </w:r>
            <w:r>
              <w:rPr>
                <w:rFonts w:hint="eastAsia" w:ascii="宋体" w:hAnsi="宋体" w:cs="宋体"/>
                <w:kern w:val="0"/>
                <w:sz w:val="24"/>
              </w:rPr>
              <w:drawing>
                <wp:inline distT="0" distB="0" distL="114300" distR="114300">
                  <wp:extent cx="107950" cy="118110"/>
                  <wp:effectExtent l="0" t="0" r="6350" b="15240"/>
                  <wp:docPr id="7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6"/>
                          <pic:cNvPicPr>
                            <a:picLocks noChangeAspect="1"/>
                          </pic:cNvPicPr>
                        </pic:nvPicPr>
                        <pic:blipFill>
                          <a:blip r:embed="rId12"/>
                          <a:stretch>
                            <a:fillRect/>
                          </a:stretch>
                        </pic:blipFill>
                        <pic:spPr>
                          <a:xfrm>
                            <a:off x="0" y="0"/>
                            <a:ext cx="107950" cy="118110"/>
                          </a:xfrm>
                          <a:prstGeom prst="rect">
                            <a:avLst/>
                          </a:prstGeom>
                          <a:noFill/>
                          <a:ln>
                            <a:noFill/>
                          </a:ln>
                        </pic:spPr>
                      </pic:pic>
                    </a:graphicData>
                  </a:graphic>
                </wp:inline>
              </w:drawing>
            </w:r>
            <w:r>
              <w:rPr>
                <w:rFonts w:hint="eastAsia" w:ascii="宋体" w:hAnsi="宋体" w:cs="宋体"/>
                <w:kern w:val="0"/>
                <w:sz w:val="24"/>
              </w:rPr>
              <w:t>，将中线右边部分镜像到中线左边，并利用“直线”命令进行连接，结果如图7-15所示。</w:t>
            </w: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r>
              <w:rPr>
                <w:rFonts w:ascii="楷体" w:hAnsi="楷体" w:eastAsia="楷体"/>
                <w:color w:val="000000" w:themeColor="text1"/>
                <w:szCs w:val="21"/>
                <w14:textFill>
                  <w14:solidFill>
                    <w14:schemeClr w14:val="tx1"/>
                  </w14:solidFill>
                </w14:textFill>
              </w:rPr>
              <w:drawing>
                <wp:anchor distT="0" distB="0" distL="114300" distR="114300" simplePos="0" relativeHeight="251653120" behindDoc="0" locked="0" layoutInCell="1" allowOverlap="1">
                  <wp:simplePos x="0" y="0"/>
                  <wp:positionH relativeFrom="margin">
                    <wp:posOffset>15875</wp:posOffset>
                  </wp:positionH>
                  <wp:positionV relativeFrom="paragraph">
                    <wp:posOffset>47625</wp:posOffset>
                  </wp:positionV>
                  <wp:extent cx="2735580" cy="1233170"/>
                  <wp:effectExtent l="0" t="0" r="7620" b="5080"/>
                  <wp:wrapNone/>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735580" cy="1233170"/>
                          </a:xfrm>
                          <a:prstGeom prst="rect">
                            <a:avLst/>
                          </a:prstGeom>
                          <a:noFill/>
                          <a:ln>
                            <a:noFill/>
                          </a:ln>
                        </pic:spPr>
                      </pic:pic>
                    </a:graphicData>
                  </a:graphic>
                </wp:anchor>
              </w:drawing>
            </w: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pStyle w:val="21"/>
              <w:tabs>
                <w:tab w:val="left" w:pos="922"/>
              </w:tabs>
              <w:spacing w:line="309"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图7-15 镜像电阻电容</w:t>
            </w:r>
          </w:p>
          <w:p>
            <w:pPr>
              <w:spacing w:line="320" w:lineRule="atLeast"/>
              <w:rPr>
                <w:rFonts w:ascii="宋体" w:hAnsi="宋体" w:cs="宋体"/>
                <w:kern w:val="0"/>
                <w:sz w:val="24"/>
              </w:rPr>
            </w:pPr>
          </w:p>
          <w:p>
            <w:pPr>
              <w:spacing w:line="320" w:lineRule="atLeast"/>
              <w:rPr>
                <w:rFonts w:ascii="宋体" w:hAnsi="宋体" w:cs="宋体"/>
                <w:kern w:val="0"/>
                <w:sz w:val="24"/>
              </w:rPr>
            </w:pPr>
            <w:r>
              <w:rPr>
                <w:rFonts w:hint="eastAsia" w:ascii="宋体" w:hAnsi="宋体" w:cs="宋体"/>
                <w:b/>
                <w:bCs/>
                <w:kern w:val="0"/>
                <w:sz w:val="24"/>
              </w:rPr>
              <w:t>步骤5-</w:t>
            </w:r>
            <w:r>
              <w:rPr>
                <w:rFonts w:hint="eastAsia" w:ascii="宋体" w:hAnsi="宋体" w:cs="宋体"/>
                <w:kern w:val="0"/>
                <w:sz w:val="24"/>
              </w:rPr>
              <w:t>插入“站用变压器”和“开关”图块。单击“插入”选项卡“块”面板中的“插入”按钮</w:t>
            </w:r>
            <w:r>
              <w:rPr>
                <w:rFonts w:hint="eastAsia" w:ascii="宋体" w:hAnsi="宋体" w:cs="宋体"/>
                <w:kern w:val="0"/>
                <w:sz w:val="24"/>
              </w:rPr>
              <w:drawing>
                <wp:inline distT="0" distB="0" distL="114300" distR="114300">
                  <wp:extent cx="202565" cy="182245"/>
                  <wp:effectExtent l="0" t="0" r="6985" b="8255"/>
                  <wp:docPr id="83"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41"/>
                          <pic:cNvPicPr>
                            <a:picLocks noChangeAspect="1"/>
                          </pic:cNvPicPr>
                        </pic:nvPicPr>
                        <pic:blipFill>
                          <a:blip r:embed="rId29"/>
                          <a:stretch>
                            <a:fillRect/>
                          </a:stretch>
                        </pic:blipFill>
                        <pic:spPr>
                          <a:xfrm>
                            <a:off x="0" y="0"/>
                            <a:ext cx="202565" cy="182245"/>
                          </a:xfrm>
                          <a:prstGeom prst="rect">
                            <a:avLst/>
                          </a:prstGeom>
                          <a:noFill/>
                          <a:ln>
                            <a:noFill/>
                          </a:ln>
                        </pic:spPr>
                      </pic:pic>
                    </a:graphicData>
                  </a:graphic>
                </wp:inline>
              </w:drawing>
            </w:r>
            <w:r>
              <w:rPr>
                <w:rFonts w:hint="eastAsia" w:ascii="宋体" w:hAnsi="宋体" w:cs="宋体"/>
                <w:kern w:val="0"/>
                <w:sz w:val="24"/>
              </w:rPr>
              <w:t>, 在当前视图中插入“站用变压器”和“开关”图块，结果如图7-16所示。</w:t>
            </w:r>
          </w:p>
          <w:p>
            <w:pPr>
              <w:spacing w:line="320" w:lineRule="atLeast"/>
              <w:rPr>
                <w:rFonts w:ascii="宋体" w:hAnsi="宋体" w:cs="宋体"/>
                <w:kern w:val="0"/>
                <w:sz w:val="24"/>
              </w:rPr>
            </w:pPr>
            <w:r>
              <w:rPr>
                <w:rFonts w:hint="eastAsia" w:ascii="宋体" w:hAnsi="宋体" w:cs="宋体"/>
                <w:b/>
                <w:bCs/>
                <w:kern w:val="0"/>
                <w:sz w:val="24"/>
              </w:rPr>
              <w:t>步骤6-</w:t>
            </w:r>
            <w:r>
              <w:rPr>
                <w:rFonts w:hint="eastAsia" w:ascii="宋体" w:hAnsi="宋体" w:cs="宋体"/>
                <w:kern w:val="0"/>
                <w:sz w:val="24"/>
              </w:rPr>
              <w:t>插入“电压互感器”和“开关”图块。单击“插入”选项卡“块”面板中的“插入”按钮</w:t>
            </w:r>
            <w:r>
              <w:rPr>
                <w:rFonts w:hint="eastAsia" w:ascii="宋体" w:hAnsi="宋体" w:cs="宋体"/>
                <w:kern w:val="0"/>
                <w:sz w:val="24"/>
              </w:rPr>
              <w:drawing>
                <wp:inline distT="0" distB="0" distL="114300" distR="114300">
                  <wp:extent cx="202565" cy="182245"/>
                  <wp:effectExtent l="0" t="0" r="6985" b="8255"/>
                  <wp:docPr id="84"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41"/>
                          <pic:cNvPicPr>
                            <a:picLocks noChangeAspect="1"/>
                          </pic:cNvPicPr>
                        </pic:nvPicPr>
                        <pic:blipFill>
                          <a:blip r:embed="rId29"/>
                          <a:stretch>
                            <a:fillRect/>
                          </a:stretch>
                        </pic:blipFill>
                        <pic:spPr>
                          <a:xfrm>
                            <a:off x="0" y="0"/>
                            <a:ext cx="202565" cy="182245"/>
                          </a:xfrm>
                          <a:prstGeom prst="rect">
                            <a:avLst/>
                          </a:prstGeom>
                          <a:noFill/>
                          <a:ln>
                            <a:noFill/>
                          </a:ln>
                        </pic:spPr>
                      </pic:pic>
                    </a:graphicData>
                  </a:graphic>
                </wp:inline>
              </w:drawing>
            </w:r>
            <w:r>
              <w:rPr>
                <w:rFonts w:hint="eastAsia" w:ascii="宋体" w:hAnsi="宋体" w:cs="宋体"/>
                <w:kern w:val="0"/>
                <w:sz w:val="24"/>
              </w:rPr>
              <w:t>, 在当前视图中插入“电压互感器”和“开关”图块，结果如图7-17所示。</w:t>
            </w:r>
          </w:p>
          <w:p>
            <w:pPr>
              <w:spacing w:line="320" w:lineRule="atLeast"/>
              <w:rPr>
                <w:rFonts w:ascii="宋体" w:hAnsi="宋体" w:cs="宋体"/>
                <w:kern w:val="0"/>
                <w:sz w:val="24"/>
              </w:rPr>
            </w:pPr>
            <w:r>
              <w:rPr>
                <w:rFonts w:hint="eastAsia" w:ascii="宋体" w:hAnsi="宋体" w:cs="宋体"/>
                <w:b/>
                <w:bCs/>
                <w:kern w:val="0"/>
                <w:sz w:val="24"/>
              </w:rPr>
              <w:t>步骤7-</w:t>
            </w:r>
            <w:r>
              <w:rPr>
                <w:rFonts w:hint="eastAsia" w:ascii="宋体" w:hAnsi="宋体" w:cs="宋体"/>
                <w:kern w:val="0"/>
                <w:sz w:val="24"/>
              </w:rPr>
              <w:t>绘制矩形和箭头。单击“默认”选项卡“绘图”面板中的“直线”按钮</w:t>
            </w:r>
            <w:r>
              <w:rPr>
                <w:rFonts w:hint="eastAsia" w:ascii="宋体" w:hAnsi="宋体" w:cs="宋体"/>
                <w:kern w:val="0"/>
                <w:sz w:val="24"/>
              </w:rPr>
              <w:drawing>
                <wp:inline distT="0" distB="0" distL="114300" distR="114300">
                  <wp:extent cx="110490" cy="114935"/>
                  <wp:effectExtent l="0" t="0" r="3810" b="18415"/>
                  <wp:docPr id="8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2"/>
                          <pic:cNvPicPr>
                            <a:picLocks noChangeAspect="1"/>
                          </pic:cNvPicPr>
                        </pic:nvPicPr>
                        <pic:blipFill>
                          <a:blip r:embed="rId6"/>
                          <a:stretch>
                            <a:fillRect/>
                          </a:stretch>
                        </pic:blipFill>
                        <pic:spPr>
                          <a:xfrm>
                            <a:off x="0" y="0"/>
                            <a:ext cx="110490" cy="114935"/>
                          </a:xfrm>
                          <a:prstGeom prst="rect">
                            <a:avLst/>
                          </a:prstGeom>
                          <a:noFill/>
                          <a:ln>
                            <a:noFill/>
                          </a:ln>
                        </pic:spPr>
                      </pic:pic>
                    </a:graphicData>
                  </a:graphic>
                </wp:inline>
              </w:drawing>
            </w:r>
            <w:r>
              <w:rPr>
                <w:rFonts w:hint="eastAsia" w:ascii="宋体" w:hAnsi="宋体" w:cs="宋体"/>
                <w:kern w:val="0"/>
                <w:sz w:val="24"/>
              </w:rPr>
              <w:t>开启“正交”模式，在电压互感器所在直线上绘制一条折线；再单击“默认”选项卡“绘图”面板中的“矩形”按钮</w:t>
            </w:r>
            <w:r>
              <w:rPr>
                <w:rFonts w:hint="eastAsia" w:ascii="宋体" w:hAnsi="宋体" w:cs="宋体"/>
                <w:kern w:val="0"/>
                <w:sz w:val="24"/>
              </w:rPr>
              <w:drawing>
                <wp:inline distT="0" distB="0" distL="114300" distR="114300">
                  <wp:extent cx="160020" cy="130810"/>
                  <wp:effectExtent l="0" t="0" r="11430" b="2540"/>
                  <wp:docPr id="87"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43"/>
                          <pic:cNvPicPr>
                            <a:picLocks noChangeAspect="1"/>
                          </pic:cNvPicPr>
                        </pic:nvPicPr>
                        <pic:blipFill>
                          <a:blip r:embed="rId30"/>
                          <a:stretch>
                            <a:fillRect/>
                          </a:stretch>
                        </pic:blipFill>
                        <pic:spPr>
                          <a:xfrm>
                            <a:off x="0" y="0"/>
                            <a:ext cx="160020" cy="130810"/>
                          </a:xfrm>
                          <a:prstGeom prst="rect">
                            <a:avLst/>
                          </a:prstGeom>
                          <a:noFill/>
                          <a:ln>
                            <a:noFill/>
                          </a:ln>
                        </pic:spPr>
                      </pic:pic>
                    </a:graphicData>
                  </a:graphic>
                </wp:inline>
              </w:drawing>
            </w:r>
            <w:r>
              <w:rPr>
                <w:rFonts w:hint="eastAsia" w:ascii="宋体" w:hAnsi="宋体" w:cs="宋体"/>
                <w:kern w:val="0"/>
                <w:sz w:val="24"/>
              </w:rPr>
              <w:t>，绘制一个矩形并将其放置到直线上；然后单击“默认”选项卡“绘图”面板中的“多段线” 按钮</w:t>
            </w:r>
            <w:r>
              <w:rPr>
                <w:rFonts w:hint="eastAsia" w:ascii="宋体" w:hAnsi="宋体" w:cs="宋体"/>
                <w:kern w:val="0"/>
                <w:sz w:val="24"/>
              </w:rPr>
              <w:drawing>
                <wp:inline distT="0" distB="0" distL="114300" distR="114300">
                  <wp:extent cx="161925" cy="129540"/>
                  <wp:effectExtent l="0" t="0" r="9525" b="3810"/>
                  <wp:docPr id="88"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44"/>
                          <pic:cNvPicPr>
                            <a:picLocks noChangeAspect="1"/>
                          </pic:cNvPicPr>
                        </pic:nvPicPr>
                        <pic:blipFill>
                          <a:blip r:embed="rId31"/>
                          <a:stretch>
                            <a:fillRect/>
                          </a:stretch>
                        </pic:blipFill>
                        <pic:spPr>
                          <a:xfrm>
                            <a:off x="0" y="0"/>
                            <a:ext cx="161925" cy="129540"/>
                          </a:xfrm>
                          <a:prstGeom prst="rect">
                            <a:avLst/>
                          </a:prstGeom>
                          <a:noFill/>
                          <a:ln>
                            <a:noFill/>
                          </a:ln>
                        </pic:spPr>
                      </pic:pic>
                    </a:graphicData>
                  </a:graphic>
                </wp:inline>
              </w:drawing>
            </w:r>
            <w:r>
              <w:rPr>
                <w:rFonts w:hint="eastAsia" w:ascii="宋体" w:hAnsi="宋体" w:cs="宋体"/>
                <w:kern w:val="0"/>
                <w:sz w:val="24"/>
              </w:rPr>
              <w:t>在直线端点绘制一个箭头（此时开启“极轴追踪”模式，并将追踪角度</w:t>
            </w:r>
            <w:r>
              <w:drawing>
                <wp:anchor distT="0" distB="0" distL="114300" distR="114300" simplePos="0" relativeHeight="251636736" behindDoc="0" locked="0" layoutInCell="1" allowOverlap="1">
                  <wp:simplePos x="0" y="0"/>
                  <wp:positionH relativeFrom="margin">
                    <wp:posOffset>635</wp:posOffset>
                  </wp:positionH>
                  <wp:positionV relativeFrom="paragraph">
                    <wp:posOffset>1832610</wp:posOffset>
                  </wp:positionV>
                  <wp:extent cx="2766060" cy="1306830"/>
                  <wp:effectExtent l="0" t="0" r="0" b="7620"/>
                  <wp:wrapNone/>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85116" cy="1316124"/>
                          </a:xfrm>
                          <a:prstGeom prst="rect">
                            <a:avLst/>
                          </a:prstGeom>
                          <a:noFill/>
                          <a:ln>
                            <a:noFill/>
                          </a:ln>
                        </pic:spPr>
                      </pic:pic>
                    </a:graphicData>
                  </a:graphic>
                </wp:anchor>
              </w:drawing>
            </w:r>
            <w:r>
              <w:rPr>
                <w:rFonts w:hint="eastAsia" w:ascii="宋体" w:hAnsi="宋体" w:cs="宋体"/>
                <w:kern w:val="0"/>
                <w:sz w:val="24"/>
              </w:rPr>
              <w:t>设为15°）,结果如图7-18所示。</w:t>
            </w: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pStyle w:val="21"/>
              <w:spacing w:line="311" w:lineRule="exact"/>
              <w:ind w:firstLine="0"/>
              <w:jc w:val="center"/>
              <w:rPr>
                <w:rFonts w:ascii="楷体" w:hAnsi="楷体" w:eastAsia="楷体" w:cs="Times New Roman"/>
                <w:color w:val="000000" w:themeColor="text1"/>
                <w:sz w:val="21"/>
                <w:szCs w:val="21"/>
                <w:lang w:val="en-US" w:eastAsia="zh-CN" w:bidi="ar-SA"/>
                <w14:textFill>
                  <w14:solidFill>
                    <w14:schemeClr w14:val="tx1"/>
                  </w14:solidFill>
                </w14:textFill>
              </w:rPr>
            </w:pPr>
            <w:r>
              <w:rPr>
                <w:rFonts w:hint="eastAsia" w:ascii="宋体" w:hAnsi="宋体" w:eastAsia="宋体" w:cs="宋体"/>
                <w:kern w:val="0"/>
                <w:sz w:val="24"/>
                <w:szCs w:val="24"/>
                <w:lang w:val="en-US" w:eastAsia="zh-CN" w:bidi="ar-SA"/>
              </w:rPr>
              <w:t>图7-16 插入“站用变压器”和“开关”图块</w:t>
            </w: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r>
              <w:drawing>
                <wp:anchor distT="0" distB="0" distL="114300" distR="114300" simplePos="0" relativeHeight="251656192" behindDoc="0" locked="0" layoutInCell="1" allowOverlap="1">
                  <wp:simplePos x="0" y="0"/>
                  <wp:positionH relativeFrom="margin">
                    <wp:posOffset>8255</wp:posOffset>
                  </wp:positionH>
                  <wp:positionV relativeFrom="paragraph">
                    <wp:posOffset>73025</wp:posOffset>
                  </wp:positionV>
                  <wp:extent cx="2735580" cy="1282700"/>
                  <wp:effectExtent l="0" t="0" r="7620" b="0"/>
                  <wp:wrapNone/>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735580" cy="1282700"/>
                          </a:xfrm>
                          <a:prstGeom prst="rect">
                            <a:avLst/>
                          </a:prstGeom>
                          <a:noFill/>
                          <a:ln>
                            <a:noFill/>
                          </a:ln>
                        </pic:spPr>
                      </pic:pic>
                    </a:graphicData>
                  </a:graphic>
                </wp:anchor>
              </w:drawing>
            </w: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pStyle w:val="21"/>
              <w:spacing w:line="311"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图7-17 插入“电压互感器”和“开关”图块</w:t>
            </w:r>
          </w:p>
          <w:p>
            <w:pPr>
              <w:spacing w:line="320" w:lineRule="atLeast"/>
              <w:rPr>
                <w:rFonts w:ascii="宋体" w:hAnsi="宋体" w:cs="宋体"/>
                <w:kern w:val="0"/>
                <w:sz w:val="24"/>
              </w:rPr>
            </w:pPr>
            <w:r>
              <w:drawing>
                <wp:anchor distT="0" distB="0" distL="114300" distR="114300" simplePos="0" relativeHeight="251637760" behindDoc="0" locked="0" layoutInCell="1" allowOverlap="1">
                  <wp:simplePos x="0" y="0"/>
                  <wp:positionH relativeFrom="margin">
                    <wp:posOffset>635</wp:posOffset>
                  </wp:positionH>
                  <wp:positionV relativeFrom="paragraph">
                    <wp:posOffset>57150</wp:posOffset>
                  </wp:positionV>
                  <wp:extent cx="2743200" cy="1283970"/>
                  <wp:effectExtent l="0" t="0" r="0" b="0"/>
                  <wp:wrapNone/>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743200" cy="1283972"/>
                          </a:xfrm>
                          <a:prstGeom prst="rect">
                            <a:avLst/>
                          </a:prstGeom>
                          <a:noFill/>
                          <a:ln>
                            <a:noFill/>
                          </a:ln>
                        </pic:spPr>
                      </pic:pic>
                    </a:graphicData>
                  </a:graphic>
                </wp:anchor>
              </w:drawing>
            </w: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pStyle w:val="21"/>
              <w:spacing w:line="311"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图7-18 绘制矩形和箭头</w:t>
            </w:r>
          </w:p>
          <w:p>
            <w:pPr>
              <w:spacing w:line="320" w:lineRule="atLeast"/>
              <w:rPr>
                <w:rFonts w:ascii="宋体" w:hAnsi="宋体" w:cs="宋体"/>
                <w:kern w:val="0"/>
                <w:sz w:val="24"/>
              </w:rPr>
            </w:pPr>
          </w:p>
          <w:p>
            <w:pPr>
              <w:spacing w:line="320" w:lineRule="atLeast"/>
              <w:rPr>
                <w:rFonts w:ascii="宋体" w:hAnsi="宋体" w:cs="宋体"/>
                <w:kern w:val="0"/>
                <w:sz w:val="24"/>
              </w:rPr>
            </w:pPr>
            <w:r>
              <w:rPr>
                <w:rFonts w:hint="eastAsia" w:ascii="宋体" w:hAnsi="宋体" w:cs="宋体"/>
                <w:kern w:val="0"/>
                <w:sz w:val="24"/>
              </w:rPr>
              <w:t>【模块6】添加注释文字</w:t>
            </w:r>
          </w:p>
          <w:p>
            <w:pPr>
              <w:spacing w:line="320" w:lineRule="atLeast"/>
              <w:rPr>
                <w:rFonts w:ascii="宋体" w:hAnsi="宋体" w:cs="宋体"/>
                <w:kern w:val="0"/>
                <w:sz w:val="24"/>
              </w:rPr>
            </w:pPr>
            <w:r>
              <w:rPr>
                <w:rFonts w:hint="eastAsia" w:ascii="宋体" w:hAnsi="宋体" w:cs="宋体"/>
                <w:b/>
                <w:bCs/>
                <w:kern w:val="0"/>
                <w:sz w:val="24"/>
              </w:rPr>
              <w:t>步骤1-</w:t>
            </w:r>
            <w:r>
              <w:rPr>
                <w:rFonts w:hint="eastAsia" w:ascii="宋体" w:hAnsi="宋体" w:cs="宋体"/>
                <w:kern w:val="0"/>
                <w:sz w:val="24"/>
              </w:rPr>
              <w:t>添加文字。单击“注释”选项卡“文字”面板中的“多行文字”按钮A,在需要添加注释的位置绘制一个区域，打开如图7-19所示的“文字编辑器”选项卡，在其中输入注释文字。</w:t>
            </w:r>
          </w:p>
          <w:p>
            <w:pPr>
              <w:spacing w:line="320" w:lineRule="atLeast"/>
              <w:rPr>
                <w:rFonts w:ascii="宋体" w:hAnsi="宋体" w:cs="宋体"/>
                <w:kern w:val="0"/>
                <w:sz w:val="24"/>
              </w:rPr>
            </w:pPr>
            <w:r>
              <w:rPr>
                <w:rFonts w:hint="eastAsia" w:ascii="宋体" w:hAnsi="宋体" w:cs="宋体"/>
                <w:b/>
                <w:bCs/>
                <w:kern w:val="0"/>
                <w:sz w:val="24"/>
              </w:rPr>
              <w:t>步骤2-</w:t>
            </w:r>
            <w:r>
              <w:rPr>
                <w:rFonts w:hint="eastAsia" w:ascii="宋体" w:hAnsi="宋体" w:cs="宋体"/>
                <w:kern w:val="0"/>
                <w:sz w:val="24"/>
              </w:rPr>
              <w:t>绘制文字边框。单击“默认”选项卡“绘图”面板中的“直线”按钮</w:t>
            </w:r>
            <w:r>
              <w:rPr>
                <w:rFonts w:hint="eastAsia" w:ascii="宋体" w:hAnsi="宋体" w:cs="宋体"/>
                <w:kern w:val="0"/>
                <w:sz w:val="24"/>
              </w:rPr>
              <w:drawing>
                <wp:inline distT="0" distB="0" distL="114300" distR="114300">
                  <wp:extent cx="110490" cy="114935"/>
                  <wp:effectExtent l="0" t="0" r="3810" b="18415"/>
                  <wp:docPr id="9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2"/>
                          <pic:cNvPicPr>
                            <a:picLocks noChangeAspect="1"/>
                          </pic:cNvPicPr>
                        </pic:nvPicPr>
                        <pic:blipFill>
                          <a:blip r:embed="rId6"/>
                          <a:stretch>
                            <a:fillRect/>
                          </a:stretch>
                        </pic:blipFill>
                        <pic:spPr>
                          <a:xfrm>
                            <a:off x="0" y="0"/>
                            <a:ext cx="110490" cy="114935"/>
                          </a:xfrm>
                          <a:prstGeom prst="rect">
                            <a:avLst/>
                          </a:prstGeom>
                          <a:noFill/>
                          <a:ln>
                            <a:noFill/>
                          </a:ln>
                        </pic:spPr>
                      </pic:pic>
                    </a:graphicData>
                  </a:graphic>
                </wp:inline>
              </w:drawing>
            </w:r>
            <w:r>
              <w:rPr>
                <w:rFonts w:hint="eastAsia" w:ascii="宋体" w:hAnsi="宋体" w:cs="宋体"/>
                <w:kern w:val="0"/>
                <w:sz w:val="24"/>
              </w:rPr>
              <w:t>和“修改”面板中的“复制”按钮</w:t>
            </w:r>
            <w:r>
              <w:rPr>
                <w:rFonts w:hint="eastAsia" w:ascii="宋体" w:hAnsi="宋体" w:cs="宋体"/>
                <w:kern w:val="0"/>
                <w:sz w:val="24"/>
              </w:rPr>
              <w:drawing>
                <wp:inline distT="0" distB="0" distL="114300" distR="114300">
                  <wp:extent cx="124460" cy="108585"/>
                  <wp:effectExtent l="0" t="0" r="8890" b="5715"/>
                  <wp:docPr id="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5"/>
                          <pic:cNvPicPr>
                            <a:picLocks noChangeAspect="1"/>
                          </pic:cNvPicPr>
                        </pic:nvPicPr>
                        <pic:blipFill>
                          <a:blip r:embed="rId11"/>
                          <a:stretch>
                            <a:fillRect/>
                          </a:stretch>
                        </pic:blipFill>
                        <pic:spPr>
                          <a:xfrm>
                            <a:off x="0" y="0"/>
                            <a:ext cx="124460" cy="108585"/>
                          </a:xfrm>
                          <a:prstGeom prst="rect">
                            <a:avLst/>
                          </a:prstGeom>
                          <a:noFill/>
                          <a:ln>
                            <a:noFill/>
                          </a:ln>
                        </pic:spPr>
                      </pic:pic>
                    </a:graphicData>
                  </a:graphic>
                </wp:inline>
              </w:drawing>
            </w:r>
            <w:r>
              <w:rPr>
                <w:rFonts w:hint="eastAsia" w:ascii="宋体" w:hAnsi="宋体" w:cs="宋体"/>
                <w:kern w:val="0"/>
                <w:sz w:val="24"/>
              </w:rPr>
              <w:t>，绘制文字边框线。</w:t>
            </w:r>
          </w:p>
          <w:p>
            <w:pPr>
              <w:spacing w:line="320" w:lineRule="atLeast"/>
              <w:rPr>
                <w:rFonts w:ascii="宋体" w:hAnsi="宋体" w:cs="宋体"/>
                <w:kern w:val="0"/>
                <w:sz w:val="24"/>
              </w:rPr>
            </w:pPr>
            <w:r>
              <w:rPr>
                <w:rFonts w:hint="eastAsia" w:ascii="宋体" w:hAnsi="宋体" w:cs="宋体"/>
                <w:b/>
                <w:bCs/>
                <w:kern w:val="0"/>
                <w:sz w:val="24"/>
              </w:rPr>
              <w:t>步骤3-</w:t>
            </w:r>
            <w:r>
              <w:rPr>
                <w:rFonts w:hint="eastAsia" w:ascii="宋体" w:hAnsi="宋体" w:cs="宋体"/>
                <w:kern w:val="0"/>
                <w:sz w:val="24"/>
              </w:rPr>
              <w:t>添加注释后的线路图如图7-20所示。</w:t>
            </w:r>
          </w:p>
          <w:p>
            <w:pPr>
              <w:spacing w:line="320" w:lineRule="atLeast"/>
              <w:rPr>
                <w:rFonts w:ascii="宋体" w:hAnsi="宋体" w:cs="宋体"/>
                <w:kern w:val="0"/>
                <w:sz w:val="24"/>
              </w:rPr>
            </w:pPr>
            <w:r>
              <w:rPr>
                <w:rFonts w:hint="eastAsia" w:asciiTheme="minorEastAsia" w:hAnsiTheme="minorEastAsia" w:eastAsiaTheme="minorEastAsia" w:cstheme="minorEastAsia"/>
                <w:szCs w:val="21"/>
              </w:rPr>
              <w:drawing>
                <wp:anchor distT="0" distB="0" distL="114300" distR="114300" simplePos="0" relativeHeight="251638784" behindDoc="0" locked="0" layoutInCell="1" allowOverlap="1">
                  <wp:simplePos x="0" y="0"/>
                  <wp:positionH relativeFrom="margin">
                    <wp:posOffset>39370</wp:posOffset>
                  </wp:positionH>
                  <wp:positionV relativeFrom="paragraph">
                    <wp:posOffset>31750</wp:posOffset>
                  </wp:positionV>
                  <wp:extent cx="2682240" cy="687705"/>
                  <wp:effectExtent l="0" t="0" r="3810" b="0"/>
                  <wp:wrapNone/>
                  <wp:docPr id="9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45"/>
                          <pic:cNvPicPr>
                            <a:picLocks noChangeAspect="1"/>
                          </pic:cNvPicPr>
                        </pic:nvPicPr>
                        <pic:blipFill>
                          <a:blip r:embed="rId35"/>
                          <a:stretch>
                            <a:fillRect/>
                          </a:stretch>
                        </pic:blipFill>
                        <pic:spPr>
                          <a:xfrm>
                            <a:off x="0" y="0"/>
                            <a:ext cx="2682240" cy="687906"/>
                          </a:xfrm>
                          <a:prstGeom prst="rect">
                            <a:avLst/>
                          </a:prstGeom>
                          <a:noFill/>
                          <a:ln>
                            <a:noFill/>
                          </a:ln>
                        </pic:spPr>
                      </pic:pic>
                    </a:graphicData>
                  </a:graphic>
                </wp:anchor>
              </w:drawing>
            </w: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jc w:val="center"/>
              <w:rPr>
                <w:rFonts w:ascii="宋体" w:hAnsi="宋体" w:cs="宋体"/>
                <w:kern w:val="0"/>
                <w:sz w:val="24"/>
              </w:rPr>
            </w:pPr>
            <w:r>
              <w:rPr>
                <w:rFonts w:hint="eastAsia" w:ascii="宋体" w:hAnsi="宋体" w:cs="宋体"/>
                <w:kern w:val="0"/>
                <w:sz w:val="24"/>
              </w:rPr>
              <w:t>图7-19 添加注释文字</w:t>
            </w:r>
          </w:p>
          <w:p>
            <w:pPr>
              <w:spacing w:line="320" w:lineRule="atLeast"/>
              <w:rPr>
                <w:rFonts w:ascii="宋体" w:hAnsi="宋体" w:cs="宋体"/>
                <w:kern w:val="0"/>
                <w:sz w:val="24"/>
              </w:rPr>
            </w:pPr>
            <w:r>
              <w:drawing>
                <wp:anchor distT="0" distB="0" distL="114300" distR="114300" simplePos="0" relativeHeight="251641856" behindDoc="0" locked="0" layoutInCell="1" allowOverlap="1">
                  <wp:simplePos x="0" y="0"/>
                  <wp:positionH relativeFrom="margin">
                    <wp:posOffset>635</wp:posOffset>
                  </wp:positionH>
                  <wp:positionV relativeFrom="paragraph">
                    <wp:posOffset>128270</wp:posOffset>
                  </wp:positionV>
                  <wp:extent cx="2750820" cy="1264285"/>
                  <wp:effectExtent l="0" t="0" r="0" b="0"/>
                  <wp:wrapNone/>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750820" cy="1264223"/>
                          </a:xfrm>
                          <a:prstGeom prst="rect">
                            <a:avLst/>
                          </a:prstGeom>
                          <a:noFill/>
                          <a:ln>
                            <a:noFill/>
                          </a:ln>
                        </pic:spPr>
                      </pic:pic>
                    </a:graphicData>
                  </a:graphic>
                </wp:anchor>
              </w:drawing>
            </w: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rPr>
                <w:rFonts w:ascii="宋体" w:hAnsi="宋体" w:cs="宋体"/>
                <w:kern w:val="0"/>
                <w:sz w:val="24"/>
              </w:rPr>
            </w:pPr>
          </w:p>
          <w:p>
            <w:pPr>
              <w:spacing w:line="320" w:lineRule="atLeast"/>
              <w:jc w:val="center"/>
              <w:rPr>
                <w:rFonts w:ascii="宋体" w:hAnsi="宋体" w:cs="宋体"/>
                <w:kern w:val="0"/>
                <w:sz w:val="24"/>
              </w:rPr>
            </w:pPr>
            <w:r>
              <w:rPr>
                <w:rFonts w:hint="eastAsia" w:ascii="宋体" w:hAnsi="宋体" w:cs="宋体"/>
                <w:kern w:val="0"/>
                <w:sz w:val="24"/>
              </w:rPr>
              <w:t>图7-20 添加全部注释文字</w:t>
            </w:r>
          </w:p>
        </w:tc>
        <w:tc>
          <w:tcPr>
            <w:tcW w:w="1973" w:type="dxa"/>
            <w:gridSpan w:val="2"/>
            <w:tcBorders>
              <w:tl2br w:val="nil"/>
              <w:tr2bl w:val="nil"/>
            </w:tcBorders>
          </w:tcPr>
          <w:p>
            <w:pPr>
              <w:rPr>
                <w:rFonts w:ascii="宋体" w:hAnsi="宋体" w:cs="宋体"/>
                <w:kern w:val="0"/>
                <w:sz w:val="24"/>
              </w:rPr>
            </w:pPr>
            <w:r>
              <w:rPr>
                <w:rFonts w:hint="eastAsia" w:ascii="宋体" w:hAnsi="宋体" w:cs="宋体"/>
                <w:kern w:val="0"/>
                <w:sz w:val="24"/>
              </w:rPr>
              <w:t>学生上机动手操作，并明确操作规范，养成文明操作的好习惯。</w:t>
            </w:r>
          </w:p>
          <w:p>
            <w:pPr>
              <w:rPr>
                <w:kern w:val="0"/>
                <w:sz w:val="20"/>
              </w:rPr>
            </w:pPr>
            <w:r>
              <w:rPr>
                <w:rFonts w:hint="eastAsia" w:ascii="宋体" w:hAnsi="宋体" w:cs="宋体"/>
                <w:kern w:val="0"/>
                <w:sz w:val="24"/>
              </w:rPr>
              <w:t>学生再遇到一些重要、较为烦琐复杂的操作时，教师利用多媒体，一边演示一边讲解，引起学生的注意，激发学生自己尝试的兴趣，有助于提高教学效率。</w:t>
            </w:r>
          </w:p>
        </w:tc>
        <w:tc>
          <w:tcPr>
            <w:tcW w:w="1647" w:type="dxa"/>
            <w:gridSpan w:val="2"/>
            <w:tcBorders>
              <w:tl2br w:val="nil"/>
              <w:tr2bl w:val="nil"/>
            </w:tcBorders>
          </w:tcPr>
          <w:p>
            <w:pPr>
              <w:rPr>
                <w:rFonts w:ascii="宋体" w:hAnsi="宋体" w:cs="宋体"/>
                <w:kern w:val="0"/>
                <w:sz w:val="24"/>
              </w:rPr>
            </w:pPr>
            <w:r>
              <w:rPr>
                <w:rFonts w:hint="eastAsia" w:ascii="宋体" w:hAnsi="宋体" w:cs="宋体"/>
                <w:kern w:val="0"/>
                <w:sz w:val="24"/>
              </w:rPr>
              <w:t>1.计算机</w:t>
            </w:r>
          </w:p>
          <w:p>
            <w:pPr>
              <w:rPr>
                <w:rFonts w:ascii="宋体" w:hAnsi="宋体" w:cs="宋体"/>
                <w:kern w:val="0"/>
                <w:sz w:val="24"/>
              </w:rPr>
            </w:pPr>
            <w:r>
              <w:rPr>
                <w:rFonts w:hint="eastAsia" w:ascii="宋体" w:hAnsi="宋体" w:cs="宋体"/>
                <w:kern w:val="0"/>
                <w:sz w:val="24"/>
              </w:rPr>
              <w:t>2.实训指导书</w:t>
            </w:r>
          </w:p>
          <w:p>
            <w:pPr>
              <w:rPr>
                <w:rFonts w:ascii="宋体" w:hAnsi="宋体" w:cs="宋体"/>
                <w:kern w:val="0"/>
                <w:sz w:val="24"/>
              </w:rPr>
            </w:pPr>
            <w:r>
              <w:rPr>
                <w:rFonts w:hint="eastAsia" w:ascii="宋体" w:hAnsi="宋体" w:cs="宋体"/>
                <w:kern w:val="0"/>
                <w:sz w:val="24"/>
              </w:rPr>
              <w:t>3.多媒体课件</w:t>
            </w:r>
          </w:p>
          <w:p>
            <w:pPr>
              <w:rPr>
                <w:rFonts w:ascii="宋体" w:hAnsi="宋体" w:cs="宋体"/>
                <w:kern w:val="0"/>
                <w:sz w:val="24"/>
              </w:rPr>
            </w:pPr>
            <w:r>
              <w:rPr>
                <w:rFonts w:hint="eastAsia" w:ascii="宋体" w:hAnsi="宋体" w:cs="宋体"/>
                <w:kern w:val="0"/>
                <w:sz w:val="24"/>
              </w:rPr>
              <w:t>4.视频教学</w:t>
            </w:r>
          </w:p>
          <w:p>
            <w:pPr>
              <w:rPr>
                <w:rFonts w:ascii="宋体" w:hAnsi="宋体" w:cs="宋体"/>
                <w:kern w:val="0"/>
                <w:sz w:val="24"/>
              </w:rPr>
            </w:pPr>
            <w:r>
              <w:rPr>
                <w:rFonts w:hint="eastAsia" w:ascii="宋体" w:hAnsi="宋体" w:cs="宋体"/>
                <w:kern w:val="0"/>
                <w:sz w:val="24"/>
              </w:rPr>
              <w:t>5.练习</w:t>
            </w:r>
          </w:p>
        </w:tc>
      </w:tr>
      <w:tr>
        <w:tblPrEx>
          <w:tblBorders>
            <w:top w:val="single" w:color="4472C4" w:themeColor="accent1" w:sz="12" w:space="0"/>
            <w:left w:val="single" w:color="4472C4" w:themeColor="accent1" w:sz="12" w:space="0"/>
            <w:bottom w:val="single" w:color="4472C4" w:themeColor="accent1" w:sz="12" w:space="0"/>
            <w:right w:val="single" w:color="4472C4" w:themeColor="accent1" w:sz="12" w:space="0"/>
            <w:insideH w:val="single" w:color="4472C4" w:themeColor="accent1" w:sz="4" w:space="0"/>
            <w:insideV w:val="single" w:color="4472C4" w:themeColor="accent1" w:sz="4" w:space="0"/>
          </w:tblBorders>
          <w:tblCellMar>
            <w:top w:w="0" w:type="dxa"/>
            <w:left w:w="108" w:type="dxa"/>
            <w:bottom w:w="0" w:type="dxa"/>
            <w:right w:w="108" w:type="dxa"/>
          </w:tblCellMar>
        </w:tblPrEx>
        <w:trPr>
          <w:trHeight w:val="1408" w:hRule="atLeast"/>
        </w:trPr>
        <w:tc>
          <w:tcPr>
            <w:tcW w:w="1366" w:type="dxa"/>
            <w:tcBorders>
              <w:tl2br w:val="nil"/>
              <w:tr2bl w:val="nil"/>
            </w:tcBorders>
            <w:shd w:val="clear" w:color="auto" w:fill="CFCECE" w:themeFill="background2" w:themeFillShade="E5"/>
            <w:vAlign w:val="center"/>
          </w:tcPr>
          <w:p>
            <w:pPr>
              <w:jc w:val="center"/>
              <w:rPr>
                <w:kern w:val="0"/>
                <w:sz w:val="20"/>
              </w:rPr>
            </w:pPr>
            <w:r>
              <w:rPr>
                <w:rFonts w:hint="eastAsia"/>
                <w:b/>
                <w:bCs/>
                <w:kern w:val="0"/>
                <w:sz w:val="24"/>
              </w:rPr>
              <w:t>任务评价</w:t>
            </w:r>
            <w:r>
              <w:rPr>
                <w:rFonts w:hint="eastAsia"/>
                <w:b/>
                <w:bCs/>
                <w:kern w:val="0"/>
                <w:szCs w:val="21"/>
              </w:rPr>
              <w:t>（10分钟）</w:t>
            </w:r>
          </w:p>
        </w:tc>
        <w:tc>
          <w:tcPr>
            <w:tcW w:w="4554" w:type="dxa"/>
            <w:gridSpan w:val="2"/>
            <w:tcBorders>
              <w:tl2br w:val="nil"/>
              <w:tr2bl w:val="nil"/>
            </w:tcBorders>
          </w:tcPr>
          <w:p>
            <w:pPr>
              <w:jc w:val="center"/>
              <w:rPr>
                <w:rFonts w:ascii="宋体" w:hAnsi="宋体" w:cs="宋体"/>
                <w:kern w:val="0"/>
                <w:sz w:val="24"/>
              </w:rPr>
            </w:pPr>
            <w:r>
              <w:rPr>
                <w:rFonts w:hint="eastAsia" w:ascii="宋体" w:hAnsi="宋体" w:cs="宋体"/>
                <w:kern w:val="0"/>
                <w:sz w:val="24"/>
              </w:rPr>
              <w:t>表1任务评价标准</w:t>
            </w:r>
          </w:p>
          <w:tbl>
            <w:tblPr>
              <w:tblStyle w:val="11"/>
              <w:tblW w:w="43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945"/>
              <w:gridCol w:w="1785"/>
              <w:gridCol w:w="540"/>
              <w:gridCol w:w="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dxa"/>
                </w:tcPr>
                <w:p>
                  <w:pPr>
                    <w:jc w:val="center"/>
                    <w:rPr>
                      <w:rFonts w:ascii="宋体" w:hAnsi="宋体" w:cs="宋体"/>
                      <w:kern w:val="0"/>
                      <w:sz w:val="24"/>
                    </w:rPr>
                  </w:pPr>
                  <w:r>
                    <w:rPr>
                      <w:rFonts w:hint="eastAsia" w:ascii="宋体" w:hAnsi="宋体" w:cs="宋体"/>
                      <w:kern w:val="0"/>
                      <w:sz w:val="24"/>
                    </w:rPr>
                    <w:t>项目</w:t>
                  </w:r>
                </w:p>
              </w:tc>
              <w:tc>
                <w:tcPr>
                  <w:tcW w:w="945" w:type="dxa"/>
                </w:tcPr>
                <w:p>
                  <w:pPr>
                    <w:jc w:val="center"/>
                    <w:rPr>
                      <w:rFonts w:ascii="宋体" w:hAnsi="宋体" w:cs="宋体"/>
                      <w:kern w:val="0"/>
                      <w:sz w:val="24"/>
                    </w:rPr>
                  </w:pPr>
                  <w:r>
                    <w:rPr>
                      <w:rFonts w:hint="eastAsia" w:ascii="宋体" w:hAnsi="宋体" w:cs="宋体"/>
                      <w:kern w:val="0"/>
                      <w:sz w:val="24"/>
                    </w:rPr>
                    <w:t>要求</w:t>
                  </w:r>
                </w:p>
              </w:tc>
              <w:tc>
                <w:tcPr>
                  <w:tcW w:w="1785" w:type="dxa"/>
                </w:tcPr>
                <w:p>
                  <w:pPr>
                    <w:jc w:val="center"/>
                    <w:rPr>
                      <w:rFonts w:ascii="宋体" w:hAnsi="宋体" w:cs="宋体"/>
                      <w:kern w:val="0"/>
                      <w:sz w:val="24"/>
                    </w:rPr>
                  </w:pPr>
                  <w:r>
                    <w:rPr>
                      <w:rFonts w:hint="eastAsia" w:ascii="宋体" w:hAnsi="宋体" w:cs="宋体"/>
                      <w:kern w:val="0"/>
                      <w:sz w:val="24"/>
                    </w:rPr>
                    <w:t>评分标准</w:t>
                  </w:r>
                </w:p>
              </w:tc>
              <w:tc>
                <w:tcPr>
                  <w:tcW w:w="540" w:type="dxa"/>
                </w:tcPr>
                <w:p>
                  <w:pPr>
                    <w:jc w:val="center"/>
                    <w:rPr>
                      <w:rFonts w:ascii="宋体" w:hAnsi="宋体" w:cs="宋体"/>
                      <w:kern w:val="0"/>
                      <w:sz w:val="24"/>
                    </w:rPr>
                  </w:pPr>
                  <w:r>
                    <w:rPr>
                      <w:rFonts w:hint="eastAsia" w:ascii="宋体" w:hAnsi="宋体" w:cs="宋体"/>
                      <w:kern w:val="0"/>
                      <w:sz w:val="24"/>
                    </w:rPr>
                    <w:t>配分</w:t>
                  </w:r>
                </w:p>
              </w:tc>
              <w:tc>
                <w:tcPr>
                  <w:tcW w:w="387" w:type="dxa"/>
                </w:tcPr>
                <w:p>
                  <w:pPr>
                    <w:jc w:val="center"/>
                    <w:rPr>
                      <w:kern w:val="0"/>
                      <w:sz w:val="24"/>
                    </w:rPr>
                  </w:pPr>
                  <w:r>
                    <w:rPr>
                      <w:rFonts w:hint="eastAsia" w:ascii="宋体" w:hAnsi="宋体"/>
                      <w:color w:val="000000" w:themeColor="text1"/>
                      <w:sz w:val="24"/>
                      <w14:textFill>
                        <w14:solidFill>
                          <w14:schemeClr w14:val="tx1"/>
                        </w14:solidFill>
                      </w14:textFill>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dxa"/>
                </w:tcPr>
                <w:p>
                  <w:pPr>
                    <w:jc w:val="center"/>
                    <w:rPr>
                      <w:rFonts w:ascii="宋体" w:hAnsi="宋体" w:cs="宋体"/>
                      <w:kern w:val="0"/>
                      <w:sz w:val="24"/>
                    </w:rPr>
                  </w:pPr>
                  <w:r>
                    <w:rPr>
                      <w:rFonts w:hint="eastAsia" w:ascii="宋体" w:hAnsi="宋体" w:cs="宋体"/>
                      <w:kern w:val="0"/>
                      <w:sz w:val="24"/>
                    </w:rPr>
                    <w:t>图框及标题栏</w:t>
                  </w:r>
                </w:p>
              </w:tc>
              <w:tc>
                <w:tcPr>
                  <w:tcW w:w="945" w:type="dxa"/>
                </w:tcPr>
                <w:p>
                  <w:pPr>
                    <w:jc w:val="center"/>
                    <w:rPr>
                      <w:rFonts w:ascii="宋体" w:hAnsi="宋体" w:cs="宋体"/>
                      <w:kern w:val="0"/>
                      <w:sz w:val="24"/>
                    </w:rPr>
                  </w:pPr>
                  <w:r>
                    <w:rPr>
                      <w:rFonts w:hint="eastAsia" w:ascii="宋体" w:hAnsi="宋体" w:cs="宋体"/>
                      <w:kern w:val="0"/>
                      <w:sz w:val="24"/>
                    </w:rPr>
                    <w:t>位置正确以及填写好相关内容</w:t>
                  </w:r>
                </w:p>
              </w:tc>
              <w:tc>
                <w:tcPr>
                  <w:tcW w:w="1785" w:type="dxa"/>
                </w:tcPr>
                <w:p>
                  <w:pPr>
                    <w:jc w:val="center"/>
                    <w:rPr>
                      <w:rFonts w:ascii="宋体" w:hAnsi="宋体" w:cs="宋体"/>
                      <w:kern w:val="0"/>
                      <w:sz w:val="24"/>
                    </w:rPr>
                  </w:pPr>
                  <w:r>
                    <w:rPr>
                      <w:rFonts w:hint="eastAsia" w:ascii="宋体" w:hAnsi="宋体" w:cs="宋体"/>
                      <w:kern w:val="0"/>
                      <w:sz w:val="24"/>
                    </w:rPr>
                    <w:t>按尺寸要求绘制边框线（内、外边框），按内容要求填写标题栏</w:t>
                  </w:r>
                </w:p>
              </w:tc>
              <w:tc>
                <w:tcPr>
                  <w:tcW w:w="540" w:type="dxa"/>
                </w:tcPr>
                <w:p>
                  <w:pPr>
                    <w:jc w:val="center"/>
                    <w:rPr>
                      <w:rFonts w:ascii="宋体" w:hAnsi="宋体" w:cs="宋体"/>
                      <w:kern w:val="0"/>
                      <w:sz w:val="24"/>
                    </w:rPr>
                  </w:pPr>
                  <w:r>
                    <w:rPr>
                      <w:rFonts w:hint="eastAsia" w:ascii="宋体" w:hAnsi="宋体" w:cs="宋体"/>
                      <w:kern w:val="0"/>
                      <w:sz w:val="24"/>
                    </w:rPr>
                    <w:t>15</w:t>
                  </w:r>
                </w:p>
              </w:tc>
              <w:tc>
                <w:tcPr>
                  <w:tcW w:w="387" w:type="dxa"/>
                </w:tcPr>
                <w:p>
                  <w:pPr>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dxa"/>
                  <w:vMerge w:val="restart"/>
                </w:tcPr>
                <w:p>
                  <w:pPr>
                    <w:jc w:val="center"/>
                    <w:rPr>
                      <w:rFonts w:ascii="宋体" w:hAnsi="宋体" w:cs="宋体"/>
                      <w:kern w:val="0"/>
                      <w:sz w:val="24"/>
                    </w:rPr>
                  </w:pPr>
                  <w:r>
                    <w:rPr>
                      <w:rFonts w:hint="eastAsia" w:ascii="宋体" w:hAnsi="宋体" w:cs="宋体"/>
                      <w:kern w:val="0"/>
                      <w:sz w:val="24"/>
                    </w:rPr>
                    <w:t>图形绘制</w:t>
                  </w:r>
                </w:p>
              </w:tc>
              <w:tc>
                <w:tcPr>
                  <w:tcW w:w="945" w:type="dxa"/>
                </w:tcPr>
                <w:p>
                  <w:pPr>
                    <w:jc w:val="center"/>
                    <w:rPr>
                      <w:rFonts w:ascii="宋体" w:hAnsi="宋体" w:cs="宋体"/>
                      <w:kern w:val="0"/>
                      <w:sz w:val="24"/>
                    </w:rPr>
                  </w:pPr>
                  <w:r>
                    <w:rPr>
                      <w:rFonts w:hint="eastAsia" w:ascii="宋体" w:hAnsi="宋体" w:cs="宋体"/>
                      <w:kern w:val="0"/>
                      <w:sz w:val="24"/>
                    </w:rPr>
                    <w:t>标注和布局要协调</w:t>
                  </w:r>
                </w:p>
              </w:tc>
              <w:tc>
                <w:tcPr>
                  <w:tcW w:w="1785" w:type="dxa"/>
                </w:tcPr>
                <w:p>
                  <w:pPr>
                    <w:jc w:val="center"/>
                    <w:rPr>
                      <w:rFonts w:ascii="宋体" w:hAnsi="宋体" w:cs="宋体"/>
                      <w:kern w:val="0"/>
                      <w:sz w:val="24"/>
                    </w:rPr>
                  </w:pPr>
                  <w:r>
                    <w:rPr>
                      <w:rFonts w:hint="eastAsia" w:ascii="宋体" w:hAnsi="宋体" w:cs="宋体"/>
                      <w:kern w:val="0"/>
                      <w:sz w:val="24"/>
                    </w:rPr>
                    <w:t>各图形线杂乱不清不得分</w:t>
                  </w:r>
                </w:p>
              </w:tc>
              <w:tc>
                <w:tcPr>
                  <w:tcW w:w="540" w:type="dxa"/>
                </w:tcPr>
                <w:p>
                  <w:pPr>
                    <w:jc w:val="center"/>
                    <w:rPr>
                      <w:rFonts w:ascii="宋体" w:hAnsi="宋体" w:cs="宋体"/>
                      <w:kern w:val="0"/>
                      <w:sz w:val="24"/>
                    </w:rPr>
                  </w:pPr>
                  <w:r>
                    <w:rPr>
                      <w:rFonts w:hint="eastAsia" w:ascii="宋体" w:hAnsi="宋体" w:cs="宋体"/>
                      <w:kern w:val="0"/>
                      <w:sz w:val="24"/>
                    </w:rPr>
                    <w:t>10</w:t>
                  </w:r>
                </w:p>
              </w:tc>
              <w:tc>
                <w:tcPr>
                  <w:tcW w:w="387" w:type="dxa"/>
                </w:tcPr>
                <w:p>
                  <w:pPr>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dxa"/>
                  <w:vMerge w:val="continue"/>
                </w:tcPr>
                <w:p>
                  <w:pPr>
                    <w:jc w:val="center"/>
                    <w:rPr>
                      <w:rFonts w:ascii="宋体" w:hAnsi="宋体" w:cs="宋体"/>
                      <w:kern w:val="0"/>
                      <w:sz w:val="24"/>
                    </w:rPr>
                  </w:pPr>
                </w:p>
              </w:tc>
              <w:tc>
                <w:tcPr>
                  <w:tcW w:w="945" w:type="dxa"/>
                </w:tcPr>
                <w:p>
                  <w:pPr>
                    <w:jc w:val="center"/>
                    <w:rPr>
                      <w:rFonts w:ascii="宋体" w:hAnsi="宋体" w:cs="宋体"/>
                      <w:kern w:val="0"/>
                      <w:sz w:val="24"/>
                    </w:rPr>
                  </w:pPr>
                  <w:r>
                    <w:rPr>
                      <w:rFonts w:hint="eastAsia" w:ascii="宋体" w:hAnsi="宋体" w:cs="宋体"/>
                      <w:kern w:val="0"/>
                      <w:sz w:val="24"/>
                    </w:rPr>
                    <w:t>设置与应用图层</w:t>
                  </w:r>
                </w:p>
              </w:tc>
              <w:tc>
                <w:tcPr>
                  <w:tcW w:w="1785" w:type="dxa"/>
                </w:tcPr>
                <w:p>
                  <w:pPr>
                    <w:jc w:val="center"/>
                    <w:rPr>
                      <w:rFonts w:ascii="宋体" w:hAnsi="宋体" w:cs="宋体"/>
                      <w:kern w:val="0"/>
                      <w:sz w:val="24"/>
                    </w:rPr>
                  </w:pPr>
                  <w:r>
                    <w:rPr>
                      <w:rFonts w:hint="eastAsia" w:ascii="宋体" w:hAnsi="宋体" w:cs="宋体"/>
                      <w:kern w:val="0"/>
                      <w:sz w:val="24"/>
                    </w:rPr>
                    <w:t>每层有不符合要求（错一处图层）扣2分，扣完为止。全部内容在一个图层上不得分</w:t>
                  </w:r>
                </w:p>
              </w:tc>
              <w:tc>
                <w:tcPr>
                  <w:tcW w:w="540" w:type="dxa"/>
                </w:tcPr>
                <w:p>
                  <w:pPr>
                    <w:jc w:val="center"/>
                    <w:rPr>
                      <w:rFonts w:ascii="宋体" w:hAnsi="宋体" w:cs="宋体"/>
                      <w:kern w:val="0"/>
                      <w:sz w:val="24"/>
                    </w:rPr>
                  </w:pPr>
                  <w:r>
                    <w:rPr>
                      <w:rFonts w:hint="eastAsia" w:ascii="宋体" w:hAnsi="宋体" w:cs="宋体"/>
                      <w:kern w:val="0"/>
                      <w:sz w:val="24"/>
                    </w:rPr>
                    <w:t>10</w:t>
                  </w:r>
                </w:p>
              </w:tc>
              <w:tc>
                <w:tcPr>
                  <w:tcW w:w="387" w:type="dxa"/>
                </w:tcPr>
                <w:p>
                  <w:pPr>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dxa"/>
                  <w:vMerge w:val="continue"/>
                </w:tcPr>
                <w:p>
                  <w:pPr>
                    <w:jc w:val="center"/>
                    <w:rPr>
                      <w:rFonts w:ascii="宋体" w:hAnsi="宋体" w:cs="宋体"/>
                      <w:kern w:val="0"/>
                      <w:sz w:val="24"/>
                    </w:rPr>
                  </w:pPr>
                </w:p>
              </w:tc>
              <w:tc>
                <w:tcPr>
                  <w:tcW w:w="945" w:type="dxa"/>
                </w:tcPr>
                <w:p>
                  <w:pPr>
                    <w:jc w:val="center"/>
                    <w:rPr>
                      <w:rFonts w:ascii="宋体" w:hAnsi="宋体" w:cs="宋体"/>
                      <w:kern w:val="0"/>
                      <w:sz w:val="24"/>
                    </w:rPr>
                  </w:pPr>
                  <w:r>
                    <w:rPr>
                      <w:rFonts w:hint="eastAsia" w:ascii="宋体" w:hAnsi="宋体" w:cs="宋体"/>
                      <w:kern w:val="0"/>
                      <w:sz w:val="24"/>
                    </w:rPr>
                    <w:t>按照尺寸正确绘图</w:t>
                  </w:r>
                </w:p>
              </w:tc>
              <w:tc>
                <w:tcPr>
                  <w:tcW w:w="1785" w:type="dxa"/>
                </w:tcPr>
                <w:p>
                  <w:pPr>
                    <w:jc w:val="center"/>
                    <w:rPr>
                      <w:rFonts w:ascii="宋体" w:hAnsi="宋体" w:cs="宋体"/>
                      <w:kern w:val="0"/>
                      <w:sz w:val="24"/>
                    </w:rPr>
                  </w:pPr>
                  <w:r>
                    <w:rPr>
                      <w:rFonts w:hint="eastAsia" w:ascii="宋体" w:hAnsi="宋体" w:cs="宋体"/>
                      <w:kern w:val="0"/>
                      <w:sz w:val="24"/>
                    </w:rPr>
                    <w:t>图线错一处扣3分，扣完为止</w:t>
                  </w:r>
                </w:p>
              </w:tc>
              <w:tc>
                <w:tcPr>
                  <w:tcW w:w="540" w:type="dxa"/>
                </w:tcPr>
                <w:p>
                  <w:pPr>
                    <w:jc w:val="center"/>
                    <w:rPr>
                      <w:rFonts w:ascii="宋体" w:hAnsi="宋体" w:cs="宋体"/>
                      <w:kern w:val="0"/>
                      <w:sz w:val="24"/>
                    </w:rPr>
                  </w:pPr>
                  <w:r>
                    <w:rPr>
                      <w:rFonts w:hint="eastAsia" w:ascii="宋体" w:hAnsi="宋体" w:cs="宋体"/>
                      <w:kern w:val="0"/>
                      <w:sz w:val="24"/>
                    </w:rPr>
                    <w:t>30</w:t>
                  </w:r>
                </w:p>
              </w:tc>
              <w:tc>
                <w:tcPr>
                  <w:tcW w:w="387" w:type="dxa"/>
                </w:tcPr>
                <w:p>
                  <w:pPr>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dxa"/>
                  <w:vMerge w:val="continue"/>
                </w:tcPr>
                <w:p>
                  <w:pPr>
                    <w:jc w:val="center"/>
                    <w:rPr>
                      <w:rFonts w:ascii="宋体" w:hAnsi="宋体" w:cs="宋体"/>
                      <w:kern w:val="0"/>
                      <w:sz w:val="24"/>
                    </w:rPr>
                  </w:pPr>
                </w:p>
              </w:tc>
              <w:tc>
                <w:tcPr>
                  <w:tcW w:w="945" w:type="dxa"/>
                </w:tcPr>
                <w:p>
                  <w:pPr>
                    <w:jc w:val="center"/>
                    <w:rPr>
                      <w:rFonts w:ascii="宋体" w:hAnsi="宋体" w:cs="宋体"/>
                      <w:kern w:val="0"/>
                      <w:sz w:val="24"/>
                    </w:rPr>
                  </w:pPr>
                  <w:r>
                    <w:rPr>
                      <w:rFonts w:hint="eastAsia" w:ascii="宋体" w:hAnsi="宋体" w:cs="宋体"/>
                      <w:kern w:val="0"/>
                      <w:sz w:val="24"/>
                    </w:rPr>
                    <w:t>文字和文字样式</w:t>
                  </w:r>
                </w:p>
              </w:tc>
              <w:tc>
                <w:tcPr>
                  <w:tcW w:w="1785" w:type="dxa"/>
                </w:tcPr>
                <w:p>
                  <w:pPr>
                    <w:jc w:val="center"/>
                    <w:rPr>
                      <w:rFonts w:ascii="宋体" w:hAnsi="宋体" w:cs="宋体"/>
                      <w:kern w:val="0"/>
                      <w:sz w:val="24"/>
                    </w:rPr>
                  </w:pPr>
                  <w:r>
                    <w:rPr>
                      <w:rFonts w:hint="eastAsia" w:ascii="宋体" w:hAnsi="宋体" w:cs="宋体"/>
                      <w:kern w:val="0"/>
                      <w:sz w:val="24"/>
                    </w:rPr>
                    <w:t>字体样式不符合要求扣2分，错一处扣1分，扣完为止</w:t>
                  </w:r>
                </w:p>
              </w:tc>
              <w:tc>
                <w:tcPr>
                  <w:tcW w:w="540" w:type="dxa"/>
                </w:tcPr>
                <w:p>
                  <w:pPr>
                    <w:jc w:val="center"/>
                    <w:rPr>
                      <w:rFonts w:ascii="宋体" w:hAnsi="宋体" w:cs="宋体"/>
                      <w:kern w:val="0"/>
                      <w:sz w:val="24"/>
                    </w:rPr>
                  </w:pPr>
                  <w:r>
                    <w:rPr>
                      <w:rFonts w:hint="eastAsia" w:ascii="宋体" w:hAnsi="宋体" w:cs="宋体"/>
                      <w:kern w:val="0"/>
                      <w:sz w:val="24"/>
                    </w:rPr>
                    <w:t>10</w:t>
                  </w:r>
                </w:p>
              </w:tc>
              <w:tc>
                <w:tcPr>
                  <w:tcW w:w="387" w:type="dxa"/>
                </w:tcPr>
                <w:p>
                  <w:pPr>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dxa"/>
                  <w:vMerge w:val="continue"/>
                </w:tcPr>
                <w:p>
                  <w:pPr>
                    <w:jc w:val="center"/>
                    <w:rPr>
                      <w:rFonts w:ascii="宋体" w:hAnsi="宋体" w:cs="宋体"/>
                      <w:kern w:val="0"/>
                      <w:sz w:val="24"/>
                    </w:rPr>
                  </w:pPr>
                </w:p>
              </w:tc>
              <w:tc>
                <w:tcPr>
                  <w:tcW w:w="945" w:type="dxa"/>
                </w:tcPr>
                <w:p>
                  <w:pPr>
                    <w:jc w:val="center"/>
                    <w:rPr>
                      <w:rFonts w:ascii="宋体" w:hAnsi="宋体" w:cs="宋体"/>
                      <w:kern w:val="0"/>
                      <w:sz w:val="24"/>
                    </w:rPr>
                  </w:pPr>
                  <w:r>
                    <w:rPr>
                      <w:rFonts w:hint="eastAsia" w:ascii="宋体" w:hAnsi="宋体" w:cs="宋体"/>
                      <w:kern w:val="0"/>
                      <w:sz w:val="24"/>
                    </w:rPr>
                    <w:t>定义并插入块</w:t>
                  </w:r>
                </w:p>
              </w:tc>
              <w:tc>
                <w:tcPr>
                  <w:tcW w:w="1785" w:type="dxa"/>
                </w:tcPr>
                <w:p>
                  <w:pPr>
                    <w:jc w:val="center"/>
                    <w:rPr>
                      <w:rFonts w:ascii="宋体" w:hAnsi="宋体" w:cs="宋体"/>
                      <w:kern w:val="0"/>
                      <w:sz w:val="24"/>
                    </w:rPr>
                  </w:pPr>
                  <w:r>
                    <w:rPr>
                      <w:rFonts w:hint="eastAsia" w:ascii="宋体" w:hAnsi="宋体" w:cs="宋体"/>
                      <w:kern w:val="0"/>
                      <w:sz w:val="24"/>
                    </w:rPr>
                    <w:t>未定义块不得分，错一处扣4分，扣完为止</w:t>
                  </w:r>
                </w:p>
              </w:tc>
              <w:tc>
                <w:tcPr>
                  <w:tcW w:w="540" w:type="dxa"/>
                </w:tcPr>
                <w:p>
                  <w:pPr>
                    <w:jc w:val="center"/>
                    <w:rPr>
                      <w:rFonts w:ascii="宋体" w:hAnsi="宋体" w:cs="宋体"/>
                      <w:kern w:val="0"/>
                      <w:sz w:val="24"/>
                    </w:rPr>
                  </w:pPr>
                  <w:r>
                    <w:rPr>
                      <w:rFonts w:hint="eastAsia" w:ascii="宋体" w:hAnsi="宋体" w:cs="宋体"/>
                      <w:kern w:val="0"/>
                      <w:sz w:val="24"/>
                    </w:rPr>
                    <w:t>20</w:t>
                  </w:r>
                </w:p>
              </w:tc>
              <w:tc>
                <w:tcPr>
                  <w:tcW w:w="387" w:type="dxa"/>
                </w:tcPr>
                <w:p>
                  <w:pPr>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dxa"/>
                </w:tcPr>
                <w:p>
                  <w:pPr>
                    <w:jc w:val="center"/>
                    <w:rPr>
                      <w:rFonts w:ascii="宋体" w:hAnsi="宋体" w:cs="宋体"/>
                      <w:kern w:val="0"/>
                      <w:sz w:val="24"/>
                    </w:rPr>
                  </w:pPr>
                  <w:r>
                    <w:rPr>
                      <w:rFonts w:hint="eastAsia" w:ascii="宋体" w:hAnsi="宋体" w:cs="宋体"/>
                      <w:kern w:val="0"/>
                      <w:sz w:val="24"/>
                    </w:rPr>
                    <w:t>保存</w:t>
                  </w:r>
                </w:p>
              </w:tc>
              <w:tc>
                <w:tcPr>
                  <w:tcW w:w="945" w:type="dxa"/>
                </w:tcPr>
                <w:p>
                  <w:pPr>
                    <w:jc w:val="center"/>
                    <w:rPr>
                      <w:rFonts w:ascii="宋体" w:hAnsi="宋体" w:cs="宋体"/>
                      <w:kern w:val="0"/>
                      <w:sz w:val="24"/>
                    </w:rPr>
                  </w:pPr>
                  <w:r>
                    <w:rPr>
                      <w:rFonts w:hint="eastAsia" w:ascii="宋体" w:hAnsi="宋体" w:cs="宋体"/>
                      <w:kern w:val="0"/>
                      <w:sz w:val="24"/>
                    </w:rPr>
                    <w:t>以自己的姓名命名文件夹</w:t>
                  </w:r>
                </w:p>
              </w:tc>
              <w:tc>
                <w:tcPr>
                  <w:tcW w:w="1785" w:type="dxa"/>
                </w:tcPr>
                <w:p>
                  <w:pPr>
                    <w:jc w:val="center"/>
                    <w:rPr>
                      <w:rFonts w:ascii="宋体" w:hAnsi="宋体" w:cs="宋体"/>
                      <w:kern w:val="0"/>
                      <w:sz w:val="24"/>
                    </w:rPr>
                  </w:pPr>
                  <w:r>
                    <w:rPr>
                      <w:rFonts w:hint="eastAsia" w:ascii="宋体" w:hAnsi="宋体" w:cs="宋体"/>
                      <w:kern w:val="0"/>
                      <w:sz w:val="24"/>
                    </w:rPr>
                    <w:t>不按要求不得分</w:t>
                  </w:r>
                </w:p>
              </w:tc>
              <w:tc>
                <w:tcPr>
                  <w:tcW w:w="540" w:type="dxa"/>
                </w:tcPr>
                <w:p>
                  <w:pPr>
                    <w:jc w:val="center"/>
                    <w:rPr>
                      <w:rFonts w:ascii="宋体" w:hAnsi="宋体" w:cs="宋体"/>
                      <w:kern w:val="0"/>
                      <w:sz w:val="24"/>
                    </w:rPr>
                  </w:pPr>
                  <w:r>
                    <w:rPr>
                      <w:rFonts w:hint="eastAsia" w:ascii="宋体" w:hAnsi="宋体" w:cs="宋体"/>
                      <w:kern w:val="0"/>
                      <w:sz w:val="24"/>
                    </w:rPr>
                    <w:t>5</w:t>
                  </w:r>
                </w:p>
              </w:tc>
              <w:tc>
                <w:tcPr>
                  <w:tcW w:w="387" w:type="dxa"/>
                </w:tcPr>
                <w:p>
                  <w:pPr>
                    <w:jc w:val="center"/>
                    <w:rPr>
                      <w:kern w:val="0"/>
                      <w:sz w:val="24"/>
                    </w:rPr>
                  </w:pPr>
                </w:p>
              </w:tc>
            </w:tr>
          </w:tbl>
          <w:p>
            <w:pPr>
              <w:rPr>
                <w:kern w:val="0"/>
                <w:sz w:val="24"/>
              </w:rPr>
            </w:pPr>
          </w:p>
        </w:tc>
        <w:tc>
          <w:tcPr>
            <w:tcW w:w="1973" w:type="dxa"/>
            <w:gridSpan w:val="2"/>
            <w:tcBorders>
              <w:tl2br w:val="nil"/>
              <w:tr2bl w:val="nil"/>
            </w:tcBorders>
          </w:tcPr>
          <w:p>
            <w:pPr>
              <w:spacing w:line="320" w:lineRule="atLeast"/>
              <w:rPr>
                <w:rFonts w:ascii="宋体" w:hAnsi="宋体" w:cs="宋体"/>
                <w:kern w:val="0"/>
                <w:sz w:val="24"/>
              </w:rPr>
            </w:pPr>
            <w:r>
              <w:rPr>
                <w:rFonts w:hint="eastAsia" w:ascii="宋体" w:hAnsi="宋体" w:cs="宋体"/>
                <w:kern w:val="0"/>
                <w:sz w:val="24"/>
              </w:rPr>
              <w:t>教师根据学生所绘制的图进行评价，并提出问题，引导学生进行“质疑、探究、深思、发现、解决问题”的学习过程，并采用小组之间竞赛的方式，激发学生学习热情，培养学生团结协作意识与合作精神。</w:t>
            </w:r>
          </w:p>
        </w:tc>
        <w:tc>
          <w:tcPr>
            <w:tcW w:w="1647" w:type="dxa"/>
            <w:gridSpan w:val="2"/>
            <w:tcBorders>
              <w:tl2br w:val="nil"/>
              <w:tr2bl w:val="nil"/>
            </w:tcBorders>
          </w:tcPr>
          <w:p>
            <w:pPr>
              <w:rPr>
                <w:rFonts w:ascii="宋体" w:hAnsi="宋体" w:cs="宋体"/>
                <w:kern w:val="0"/>
                <w:sz w:val="24"/>
              </w:rPr>
            </w:pPr>
            <w:r>
              <w:rPr>
                <w:rFonts w:hint="eastAsia" w:ascii="宋体" w:hAnsi="宋体" w:cs="宋体"/>
                <w:kern w:val="0"/>
                <w:sz w:val="24"/>
              </w:rPr>
              <w:t>1.实训指导书</w:t>
            </w:r>
          </w:p>
          <w:p>
            <w:pPr>
              <w:rPr>
                <w:rFonts w:ascii="宋体" w:hAnsi="宋体" w:cs="宋体"/>
                <w:kern w:val="0"/>
                <w:sz w:val="24"/>
              </w:rPr>
            </w:pPr>
            <w:r>
              <w:rPr>
                <w:rFonts w:hint="eastAsia" w:ascii="宋体" w:hAnsi="宋体" w:cs="宋体"/>
                <w:kern w:val="0"/>
                <w:sz w:val="24"/>
              </w:rPr>
              <w:t>2.多媒体课件</w:t>
            </w:r>
          </w:p>
        </w:tc>
      </w:tr>
      <w:tr>
        <w:tblPrEx>
          <w:tblBorders>
            <w:top w:val="single" w:color="4472C4" w:themeColor="accent1" w:sz="12" w:space="0"/>
            <w:left w:val="single" w:color="4472C4" w:themeColor="accent1" w:sz="12" w:space="0"/>
            <w:bottom w:val="single" w:color="4472C4" w:themeColor="accent1" w:sz="12" w:space="0"/>
            <w:right w:val="single" w:color="4472C4" w:themeColor="accent1" w:sz="12" w:space="0"/>
            <w:insideH w:val="single" w:color="4472C4" w:themeColor="accent1" w:sz="4" w:space="0"/>
            <w:insideV w:val="single" w:color="4472C4" w:themeColor="accent1" w:sz="4" w:space="0"/>
          </w:tblBorders>
          <w:tblCellMar>
            <w:top w:w="0" w:type="dxa"/>
            <w:left w:w="108" w:type="dxa"/>
            <w:bottom w:w="0" w:type="dxa"/>
            <w:right w:w="108" w:type="dxa"/>
          </w:tblCellMar>
        </w:tblPrEx>
        <w:trPr>
          <w:trHeight w:val="1408" w:hRule="atLeast"/>
        </w:trPr>
        <w:tc>
          <w:tcPr>
            <w:tcW w:w="1366" w:type="dxa"/>
            <w:tcBorders>
              <w:tl2br w:val="nil"/>
              <w:tr2bl w:val="nil"/>
            </w:tcBorders>
            <w:shd w:val="clear" w:color="auto" w:fill="CFCECE" w:themeFill="background2" w:themeFillShade="E5"/>
            <w:vAlign w:val="center"/>
          </w:tcPr>
          <w:p>
            <w:pPr>
              <w:jc w:val="center"/>
              <w:rPr>
                <w:kern w:val="0"/>
                <w:sz w:val="20"/>
              </w:rPr>
            </w:pPr>
            <w:r>
              <w:rPr>
                <w:rFonts w:hint="eastAsia"/>
                <w:b/>
                <w:bCs/>
                <w:kern w:val="0"/>
                <w:sz w:val="24"/>
              </w:rPr>
              <w:t>任务拓展</w:t>
            </w:r>
            <w:r>
              <w:rPr>
                <w:rFonts w:hint="eastAsia"/>
                <w:b/>
                <w:bCs/>
                <w:kern w:val="0"/>
                <w:szCs w:val="21"/>
              </w:rPr>
              <w:t>（10分钟）</w:t>
            </w:r>
          </w:p>
        </w:tc>
        <w:tc>
          <w:tcPr>
            <w:tcW w:w="4554" w:type="dxa"/>
            <w:gridSpan w:val="2"/>
            <w:tcBorders>
              <w:tl2br w:val="nil"/>
              <w:tr2bl w:val="nil"/>
            </w:tcBorders>
          </w:tcPr>
          <w:p>
            <w:pPr>
              <w:spacing w:line="320" w:lineRule="atLeast"/>
              <w:rPr>
                <w:rFonts w:ascii="宋体" w:hAnsi="宋体" w:cs="宋体"/>
                <w:kern w:val="0"/>
                <w:sz w:val="24"/>
              </w:rPr>
            </w:pPr>
            <w:r>
              <w:rPr>
                <w:rFonts w:hint="eastAsia" w:ascii="宋体" w:hAnsi="宋体" w:cs="宋体"/>
                <w:kern w:val="0"/>
                <w:sz w:val="24"/>
              </w:rPr>
              <w:t>一、电气图分类</w:t>
            </w:r>
          </w:p>
          <w:p>
            <w:pPr>
              <w:spacing w:line="320" w:lineRule="atLeast"/>
              <w:rPr>
                <w:rFonts w:ascii="宋体" w:hAnsi="宋体" w:cs="宋体"/>
                <w:kern w:val="0"/>
                <w:sz w:val="24"/>
              </w:rPr>
            </w:pPr>
            <w:r>
              <w:rPr>
                <w:rFonts w:hint="eastAsia" w:ascii="宋体" w:hAnsi="宋体" w:cs="宋体"/>
                <w:kern w:val="0"/>
                <w:sz w:val="24"/>
              </w:rPr>
              <w:t>根据各电气图表示的电气设备、工程内容及表达形式的不同，电气图通常分为以下几类。</w:t>
            </w:r>
          </w:p>
          <w:p>
            <w:pPr>
              <w:spacing w:line="320" w:lineRule="atLeast"/>
              <w:rPr>
                <w:rFonts w:ascii="宋体" w:hAnsi="宋体" w:cs="宋体"/>
                <w:kern w:val="0"/>
                <w:sz w:val="24"/>
              </w:rPr>
            </w:pPr>
            <w:r>
              <w:rPr>
                <w:rFonts w:hint="eastAsia" w:ascii="宋体" w:hAnsi="宋体" w:cs="宋体"/>
                <w:kern w:val="0"/>
                <w:sz w:val="24"/>
              </w:rPr>
              <w:t>（一）系统图或框图</w:t>
            </w:r>
          </w:p>
          <w:p>
            <w:pPr>
              <w:pStyle w:val="19"/>
              <w:rPr>
                <w:rFonts w:ascii="宋体" w:hAnsi="宋体" w:cs="宋体"/>
                <w:kern w:val="0"/>
                <w:sz w:val="24"/>
              </w:rPr>
            </w:pPr>
            <w:r>
              <w:rPr>
                <w:rFonts w:hint="eastAsia" w:ascii="宋体" w:hAnsi="宋体" w:cs="宋体"/>
                <w:kern w:val="0"/>
                <w:sz w:val="24"/>
              </w:rPr>
              <w:t>系统图或框图就是用符号或带注释的框概略表示系统或分系统的基本组成、相互关系及其主要特 征的一种简图，例如，电动机的主电路（如图7-21所示）就表示了它的供电关系，其供电过程是电源LI、L2、L3三相→熔断器FU→接触器KM→热继电器热元件FR→电动机。又如，某供电系统图 （如图7-22所示）表示这个变电所把10kV电压通过变压器变换为380V电压，经断路器QF和母线后通过FU-QK1、FU-QK2、FU-QK3分别供给3条支路。系统图或框图常用来表示整个工程或其中某一项目的供电方式和电能输送关系，也可表示某一装置或设备各主要组成部分的关</w:t>
            </w:r>
            <w:r>
              <w:rPr>
                <w:rFonts w:ascii="宋体" w:hAnsi="宋体"/>
                <w:sz w:val="24"/>
              </w:rPr>
              <w:drawing>
                <wp:anchor distT="0" distB="0" distL="114300" distR="114300" simplePos="0" relativeHeight="251661312" behindDoc="0" locked="0" layoutInCell="1" allowOverlap="1">
                  <wp:simplePos x="0" y="0"/>
                  <wp:positionH relativeFrom="margin">
                    <wp:posOffset>732155</wp:posOffset>
                  </wp:positionH>
                  <wp:positionV relativeFrom="paragraph">
                    <wp:posOffset>1553845</wp:posOffset>
                  </wp:positionV>
                  <wp:extent cx="1379220" cy="1377315"/>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379220" cy="1377315"/>
                          </a:xfrm>
                          <a:prstGeom prst="rect">
                            <a:avLst/>
                          </a:prstGeom>
                          <a:noFill/>
                          <a:ln>
                            <a:noFill/>
                          </a:ln>
                        </pic:spPr>
                      </pic:pic>
                    </a:graphicData>
                  </a:graphic>
                </wp:anchor>
              </w:drawing>
            </w:r>
            <w:r>
              <w:rPr>
                <w:rFonts w:hint="eastAsia" w:ascii="宋体" w:hAnsi="宋体" w:cs="宋体"/>
                <w:kern w:val="0"/>
                <w:sz w:val="24"/>
              </w:rPr>
              <w:t>系。</w:t>
            </w:r>
          </w:p>
          <w:p>
            <w:pPr>
              <w:pStyle w:val="19"/>
              <w:rPr>
                <w:rFonts w:ascii="宋体" w:hAnsi="宋体" w:cs="宋体"/>
                <w:kern w:val="0"/>
                <w:sz w:val="24"/>
              </w:rPr>
            </w:pPr>
          </w:p>
          <w:p>
            <w:pPr>
              <w:pStyle w:val="19"/>
              <w:rPr>
                <w:rFonts w:ascii="宋体" w:hAnsi="宋体" w:cs="宋体"/>
                <w:kern w:val="0"/>
                <w:sz w:val="24"/>
              </w:rPr>
            </w:pPr>
          </w:p>
          <w:p>
            <w:pPr>
              <w:pStyle w:val="19"/>
              <w:rPr>
                <w:rFonts w:ascii="宋体" w:hAnsi="宋体" w:cs="宋体"/>
                <w:kern w:val="0"/>
                <w:sz w:val="24"/>
              </w:rPr>
            </w:pPr>
          </w:p>
          <w:p>
            <w:pPr>
              <w:pStyle w:val="19"/>
              <w:rPr>
                <w:rFonts w:ascii="宋体" w:hAnsi="宋体" w:cs="宋体"/>
                <w:kern w:val="0"/>
                <w:sz w:val="24"/>
              </w:rPr>
            </w:pPr>
          </w:p>
          <w:p>
            <w:pPr>
              <w:pStyle w:val="19"/>
              <w:rPr>
                <w:rFonts w:ascii="宋体" w:hAnsi="宋体" w:cs="宋体"/>
                <w:kern w:val="0"/>
                <w:sz w:val="24"/>
              </w:rPr>
            </w:pPr>
          </w:p>
          <w:p>
            <w:pPr>
              <w:pStyle w:val="19"/>
              <w:rPr>
                <w:rFonts w:ascii="宋体" w:hAnsi="宋体" w:cs="宋体"/>
                <w:kern w:val="0"/>
                <w:sz w:val="24"/>
              </w:rPr>
            </w:pPr>
          </w:p>
          <w:p>
            <w:pPr>
              <w:pStyle w:val="19"/>
              <w:ind w:firstLine="0"/>
              <w:rPr>
                <w:rFonts w:ascii="宋体" w:hAnsi="宋体" w:cs="宋体"/>
                <w:kern w:val="0"/>
                <w:sz w:val="24"/>
              </w:rPr>
            </w:pPr>
          </w:p>
          <w:p>
            <w:pPr>
              <w:pStyle w:val="19"/>
              <w:ind w:firstLine="0"/>
              <w:jc w:val="center"/>
              <w:rPr>
                <w:rFonts w:ascii="宋体" w:hAnsi="宋体" w:cs="宋体"/>
                <w:kern w:val="0"/>
                <w:sz w:val="24"/>
              </w:rPr>
            </w:pPr>
            <w:r>
              <w:rPr>
                <w:rFonts w:hint="eastAsia" w:ascii="宋体" w:hAnsi="宋体" w:cs="宋体"/>
                <w:kern w:val="0"/>
                <w:sz w:val="24"/>
              </w:rPr>
              <w:t>图7-21</w:t>
            </w:r>
            <w:r>
              <w:rPr>
                <w:rFonts w:ascii="宋体" w:hAnsi="宋体" w:cs="宋体"/>
                <w:kern w:val="0"/>
                <w:sz w:val="24"/>
              </w:rPr>
              <w:t xml:space="preserve"> </w:t>
            </w:r>
            <w:r>
              <w:rPr>
                <w:rFonts w:hint="eastAsia" w:ascii="宋体" w:hAnsi="宋体" w:cs="宋体"/>
                <w:kern w:val="0"/>
                <w:sz w:val="24"/>
              </w:rPr>
              <w:t>电动机供电系统图</w:t>
            </w:r>
          </w:p>
          <w:p>
            <w:pPr>
              <w:pStyle w:val="19"/>
              <w:rPr>
                <w:rFonts w:ascii="宋体" w:hAnsi="宋体" w:cs="宋体"/>
                <w:kern w:val="0"/>
                <w:sz w:val="24"/>
              </w:rPr>
            </w:pPr>
            <w:r>
              <w:rPr>
                <w:rFonts w:ascii="宋体" w:hAnsi="宋体"/>
                <w:sz w:val="24"/>
              </w:rPr>
              <w:drawing>
                <wp:anchor distT="0" distB="0" distL="114300" distR="114300" simplePos="0" relativeHeight="251651072" behindDoc="0" locked="0" layoutInCell="1" allowOverlap="1">
                  <wp:simplePos x="0" y="0"/>
                  <wp:positionH relativeFrom="column">
                    <wp:posOffset>38735</wp:posOffset>
                  </wp:positionH>
                  <wp:positionV relativeFrom="paragraph">
                    <wp:posOffset>44450</wp:posOffset>
                  </wp:positionV>
                  <wp:extent cx="2663825" cy="1489710"/>
                  <wp:effectExtent l="0" t="0" r="3175" b="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664132" cy="1489710"/>
                          </a:xfrm>
                          <a:prstGeom prst="rect">
                            <a:avLst/>
                          </a:prstGeom>
                          <a:noFill/>
                          <a:ln>
                            <a:noFill/>
                          </a:ln>
                        </pic:spPr>
                      </pic:pic>
                    </a:graphicData>
                  </a:graphic>
                </wp:anchor>
              </w:drawing>
            </w:r>
          </w:p>
          <w:p>
            <w:pPr>
              <w:pStyle w:val="19"/>
              <w:rPr>
                <w:rFonts w:ascii="宋体" w:hAnsi="宋体" w:cs="宋体"/>
                <w:kern w:val="0"/>
                <w:sz w:val="24"/>
              </w:rPr>
            </w:pPr>
          </w:p>
          <w:p>
            <w:pPr>
              <w:pStyle w:val="19"/>
              <w:rPr>
                <w:rFonts w:ascii="宋体" w:hAnsi="宋体" w:cs="宋体"/>
                <w:kern w:val="0"/>
                <w:sz w:val="24"/>
              </w:rPr>
            </w:pPr>
          </w:p>
          <w:p>
            <w:pPr>
              <w:pStyle w:val="19"/>
              <w:rPr>
                <w:rFonts w:ascii="宋体" w:hAnsi="宋体" w:cs="宋体"/>
                <w:kern w:val="0"/>
                <w:sz w:val="24"/>
              </w:rPr>
            </w:pPr>
          </w:p>
          <w:p>
            <w:pPr>
              <w:pStyle w:val="19"/>
              <w:rPr>
                <w:rFonts w:ascii="宋体" w:hAnsi="宋体" w:cs="宋体"/>
                <w:kern w:val="0"/>
                <w:sz w:val="24"/>
              </w:rPr>
            </w:pPr>
          </w:p>
          <w:p>
            <w:pPr>
              <w:pStyle w:val="19"/>
              <w:rPr>
                <w:rFonts w:ascii="宋体" w:hAnsi="宋体" w:cs="宋体"/>
                <w:kern w:val="0"/>
                <w:sz w:val="24"/>
              </w:rPr>
            </w:pPr>
          </w:p>
          <w:p>
            <w:pPr>
              <w:pStyle w:val="19"/>
              <w:rPr>
                <w:rFonts w:ascii="宋体" w:hAnsi="宋体" w:cs="宋体"/>
                <w:kern w:val="0"/>
                <w:sz w:val="24"/>
              </w:rPr>
            </w:pPr>
          </w:p>
          <w:p>
            <w:pPr>
              <w:pStyle w:val="19"/>
              <w:rPr>
                <w:rFonts w:ascii="宋体" w:hAnsi="宋体" w:cs="宋体"/>
                <w:kern w:val="0"/>
                <w:sz w:val="24"/>
              </w:rPr>
            </w:pPr>
          </w:p>
          <w:p>
            <w:pPr>
              <w:pStyle w:val="19"/>
              <w:ind w:firstLine="0"/>
              <w:jc w:val="center"/>
              <w:rPr>
                <w:rFonts w:ascii="宋体" w:hAnsi="宋体" w:cs="宋体"/>
                <w:kern w:val="0"/>
                <w:sz w:val="24"/>
              </w:rPr>
            </w:pPr>
            <w:r>
              <w:rPr>
                <w:rFonts w:hint="eastAsia" w:ascii="宋体" w:hAnsi="宋体" w:cs="宋体"/>
                <w:kern w:val="0"/>
                <w:sz w:val="24"/>
              </w:rPr>
              <w:t>图7-22</w:t>
            </w:r>
            <w:r>
              <w:rPr>
                <w:rFonts w:ascii="宋体" w:hAnsi="宋体" w:cs="宋体"/>
                <w:kern w:val="0"/>
                <w:sz w:val="24"/>
              </w:rPr>
              <w:t xml:space="preserve"> </w:t>
            </w:r>
            <w:r>
              <w:rPr>
                <w:rFonts w:hint="eastAsia" w:ascii="宋体" w:hAnsi="宋体" w:cs="宋体"/>
                <w:kern w:val="0"/>
                <w:sz w:val="24"/>
              </w:rPr>
              <w:t>某变电所供电系统图</w:t>
            </w:r>
          </w:p>
          <w:p>
            <w:pPr>
              <w:pStyle w:val="20"/>
              <w:spacing w:line="240" w:lineRule="auto"/>
              <w:ind w:firstLine="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（二）电路图</w:t>
            </w:r>
          </w:p>
          <w:p>
            <w:pPr>
              <w:pStyle w:val="19"/>
              <w:rPr>
                <w:rFonts w:ascii="宋体" w:hAnsi="宋体" w:cs="宋体"/>
                <w:kern w:val="0"/>
                <w:sz w:val="24"/>
              </w:rPr>
            </w:pPr>
            <w:r>
              <w:rPr>
                <w:rFonts w:hint="eastAsia" w:ascii="宋体" w:hAnsi="宋体" w:cs="宋体"/>
                <w:kern w:val="0"/>
                <w:sz w:val="24"/>
              </w:rPr>
              <w:t>电路图就是按工作顺序用图形符号从上而下、从左到右排列的一种表示电路结构的图形。它是一种能详细表示电路、设备或成套装置的全部组成和连接关系，而不考虑其实际位置的一种简图。其目的是便于详细理解设备工作原理、分析和计算电路特性及参数，所以这种图又称为电气原理或原理接线图。例如，磁力起动器电路图中（如图7-23所示），当按下启动按钮SB2时，接触器KM的线圈将得电，它的常开主触点闭合，使电动机得电，启动运行；另一个辅助常开触点闭合，进行自锁。当按下停止按钮SB1或热继电器FR动作时，KM线圈失电，常开主触点断开，电动机停止。可见它表示了电动机的操作控制原理。</w:t>
            </w:r>
          </w:p>
          <w:p>
            <w:pPr>
              <w:pStyle w:val="20"/>
              <w:spacing w:line="240" w:lineRule="auto"/>
              <w:ind w:firstLine="0"/>
              <w:rPr>
                <w:rFonts w:ascii="宋体" w:hAnsi="宋体" w:eastAsia="宋体" w:cs="宋体"/>
                <w:kern w:val="0"/>
                <w:sz w:val="24"/>
                <w:szCs w:val="24"/>
                <w:lang w:val="en-US" w:eastAsia="zh-CN" w:bidi="ar-SA"/>
              </w:rPr>
            </w:pPr>
            <w:bookmarkStart w:id="1" w:name="bookmark1"/>
            <w:bookmarkEnd w:id="1"/>
            <w:r>
              <w:rPr>
                <w:rFonts w:hint="eastAsia" w:ascii="宋体" w:hAnsi="宋体" w:eastAsia="宋体" w:cs="宋体"/>
                <w:kern w:val="0"/>
                <w:sz w:val="24"/>
                <w:szCs w:val="24"/>
                <w:lang w:val="en-US" w:eastAsia="zh-CN" w:bidi="ar-SA"/>
              </w:rPr>
              <w:t>（三）接线图</w:t>
            </w:r>
          </w:p>
          <w:p>
            <w:pPr>
              <w:pStyle w:val="19"/>
              <w:rPr>
                <w:rFonts w:ascii="宋体" w:hAnsi="宋体" w:cs="宋体"/>
                <w:kern w:val="0"/>
                <w:sz w:val="24"/>
              </w:rPr>
            </w:pPr>
            <w:r>
              <w:rPr>
                <w:rFonts w:hint="eastAsia" w:ascii="宋体" w:hAnsi="宋体" w:cs="宋体"/>
                <w:kern w:val="0"/>
                <w:sz w:val="24"/>
              </w:rPr>
              <w:t>接线图主要用于表示电气装置内部元件之间及其外部其他装置之间的连接关系，是便于制作、安装及维修人员接线和检查的一种简图或表格。如图7-24所示就是电磁起动器控制电动机的主电路接线图，它清楚地表示了各元件之间的实际位置和连接关系：电源(Ll、L2、L3)由BX-3X6的导线接至端子排X的1、2、3号，然后通过熔断器FU1~FU3接至交流接触器KM的主触点，再经过热继电器的热元件接到端子排的4、5、6号，最后用导线接入电动机的U、V、W端子。当一个装置比较复杂时，接线图可分解为以下几种。</w:t>
            </w:r>
          </w:p>
          <w:p>
            <w:pPr>
              <w:pStyle w:val="19"/>
              <w:rPr>
                <w:rFonts w:ascii="宋体" w:hAnsi="宋体" w:cs="宋体"/>
                <w:kern w:val="0"/>
                <w:sz w:val="24"/>
              </w:rPr>
            </w:pPr>
            <w:r>
              <w:rPr>
                <w:rFonts w:hint="eastAsia" w:ascii="宋体" w:hAnsi="宋体" w:cs="宋体"/>
                <w:kern w:val="0"/>
                <w:sz w:val="24"/>
              </w:rPr>
              <w:t>1.单元接线图。表示成套装置或设备中一个结构单元内各元件之间的连接关系的一种接线图。 这里的“结构单元”是指在各种情况下可独立运行的组件或某种组合体，如电动机、开关柜等。</w:t>
            </w:r>
          </w:p>
          <w:p>
            <w:pPr>
              <w:pStyle w:val="19"/>
              <w:rPr>
                <w:rFonts w:ascii="宋体" w:hAnsi="宋体" w:cs="宋体"/>
                <w:kern w:val="0"/>
                <w:sz w:val="24"/>
              </w:rPr>
            </w:pPr>
            <w:r>
              <w:rPr>
                <w:rFonts w:hint="eastAsia" w:ascii="宋体" w:hAnsi="宋体" w:cs="宋体"/>
                <w:kern w:val="0"/>
                <w:sz w:val="24"/>
              </w:rPr>
              <w:t>2.互连接线图。表示成套装置或设备的不同单元之间连接关系的一种接线图。</w:t>
            </w:r>
          </w:p>
          <w:p>
            <w:pPr>
              <w:pStyle w:val="19"/>
              <w:rPr>
                <w:rFonts w:ascii="宋体" w:hAnsi="宋体" w:cs="宋体"/>
                <w:kern w:val="0"/>
                <w:sz w:val="24"/>
              </w:rPr>
            </w:pPr>
            <w:bookmarkStart w:id="2" w:name="bookmark2"/>
            <w:bookmarkEnd w:id="2"/>
            <w:r>
              <w:rPr>
                <w:rFonts w:hint="eastAsia" w:ascii="宋体" w:hAnsi="宋体" w:cs="宋体"/>
                <w:kern w:val="0"/>
                <w:sz w:val="24"/>
              </w:rPr>
              <w:t>3.端子接线图。表示成套装置或设备的端子以及接在端子上外部接线(必要时包括内部接线) 的一种接线图。</w:t>
            </w:r>
          </w:p>
          <w:p>
            <w:pPr>
              <w:pStyle w:val="19"/>
              <w:rPr>
                <w:rFonts w:ascii="宋体" w:hAnsi="宋体" w:cs="宋体"/>
                <w:kern w:val="0"/>
                <w:sz w:val="24"/>
              </w:rPr>
            </w:pPr>
            <w:bookmarkStart w:id="3" w:name="bookmark3"/>
            <w:bookmarkEnd w:id="3"/>
            <w:r>
              <w:rPr>
                <w:rFonts w:hint="eastAsia" w:ascii="宋体" w:hAnsi="宋体" w:cs="宋体"/>
                <w:kern w:val="0"/>
                <w:sz w:val="24"/>
              </w:rPr>
              <w:t>4.电线电缆配置图。表示电线电缆两端位置，必要时还包括电线电缆功能、特性和路径等信息的一种接线图。</w:t>
            </w:r>
            <w:bookmarkStart w:id="4" w:name="bookmark4"/>
            <w:bookmarkEnd w:id="4"/>
          </w:p>
          <w:p>
            <w:pPr>
              <w:pStyle w:val="19"/>
              <w:ind w:firstLine="0"/>
              <w:rPr>
                <w:rFonts w:ascii="宋体" w:hAnsi="宋体" w:cs="宋体"/>
                <w:kern w:val="0"/>
                <w:sz w:val="24"/>
              </w:rPr>
            </w:pPr>
            <w:r>
              <w:rPr>
                <w:rFonts w:hint="eastAsia" w:ascii="宋体" w:hAnsi="宋体"/>
                <w:color w:val="000000" w:themeColor="text1"/>
                <w:sz w:val="24"/>
                <w14:textFill>
                  <w14:solidFill>
                    <w14:schemeClr w14:val="tx1"/>
                  </w14:solidFill>
                </w14:textFill>
              </w:rPr>
              <w:drawing>
                <wp:anchor distT="0" distB="0" distL="114300" distR="114300" simplePos="0" relativeHeight="251652096" behindDoc="0" locked="0" layoutInCell="1" allowOverlap="1">
                  <wp:simplePos x="0" y="0"/>
                  <wp:positionH relativeFrom="margin">
                    <wp:posOffset>478155</wp:posOffset>
                  </wp:positionH>
                  <wp:positionV relativeFrom="paragraph">
                    <wp:posOffset>37465</wp:posOffset>
                  </wp:positionV>
                  <wp:extent cx="1835150" cy="2346960"/>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835150" cy="2346960"/>
                          </a:xfrm>
                          <a:prstGeom prst="rect">
                            <a:avLst/>
                          </a:prstGeom>
                          <a:noFill/>
                          <a:ln>
                            <a:noFill/>
                          </a:ln>
                        </pic:spPr>
                      </pic:pic>
                    </a:graphicData>
                  </a:graphic>
                </wp:anchor>
              </w:drawing>
            </w: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jc w:val="center"/>
              <w:rPr>
                <w:rFonts w:ascii="宋体" w:hAnsi="宋体" w:cs="宋体"/>
                <w:kern w:val="0"/>
                <w:sz w:val="24"/>
              </w:rPr>
            </w:pPr>
            <w:r>
              <w:rPr>
                <w:rFonts w:hint="eastAsia" w:ascii="宋体" w:hAnsi="宋体" w:cs="宋体"/>
                <w:kern w:val="0"/>
                <w:sz w:val="24"/>
              </w:rPr>
              <w:t>图7-23 电磁起动器电路图</w:t>
            </w: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r>
              <w:rPr>
                <w:rFonts w:hint="eastAsia" w:ascii="宋体" w:hAnsi="宋体"/>
                <w:color w:val="000000" w:themeColor="text1"/>
                <w:sz w:val="24"/>
                <w14:textFill>
                  <w14:solidFill>
                    <w14:schemeClr w14:val="tx1"/>
                  </w14:solidFill>
                </w14:textFill>
              </w:rPr>
              <w:drawing>
                <wp:anchor distT="0" distB="0" distL="114300" distR="114300" simplePos="0" relativeHeight="251665408" behindDoc="0" locked="0" layoutInCell="1" allowOverlap="1">
                  <wp:simplePos x="0" y="0"/>
                  <wp:positionH relativeFrom="column">
                    <wp:posOffset>8255</wp:posOffset>
                  </wp:positionH>
                  <wp:positionV relativeFrom="paragraph">
                    <wp:posOffset>19050</wp:posOffset>
                  </wp:positionV>
                  <wp:extent cx="2735580" cy="1775460"/>
                  <wp:effectExtent l="0" t="0" r="762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735580" cy="1775460"/>
                          </a:xfrm>
                          <a:prstGeom prst="rect">
                            <a:avLst/>
                          </a:prstGeom>
                          <a:noFill/>
                          <a:ln>
                            <a:noFill/>
                          </a:ln>
                        </pic:spPr>
                      </pic:pic>
                    </a:graphicData>
                  </a:graphic>
                </wp:anchor>
              </w:drawing>
            </w: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jc w:val="center"/>
              <w:rPr>
                <w:rFonts w:ascii="宋体" w:hAnsi="宋体" w:cs="宋体"/>
                <w:kern w:val="0"/>
                <w:sz w:val="24"/>
              </w:rPr>
            </w:pPr>
            <w:r>
              <w:rPr>
                <w:rFonts w:hint="eastAsia" w:ascii="宋体" w:hAnsi="宋体" w:cs="宋体"/>
                <w:kern w:val="0"/>
                <w:sz w:val="24"/>
              </w:rPr>
              <w:t>图7-24</w:t>
            </w:r>
            <w:r>
              <w:rPr>
                <w:rFonts w:ascii="宋体" w:hAnsi="宋体" w:cs="宋体"/>
                <w:kern w:val="0"/>
                <w:sz w:val="24"/>
              </w:rPr>
              <w:t xml:space="preserve"> </w:t>
            </w:r>
            <w:r>
              <w:rPr>
                <w:rFonts w:hint="eastAsia" w:ascii="宋体" w:hAnsi="宋体" w:cs="宋体"/>
                <w:kern w:val="0"/>
                <w:sz w:val="24"/>
              </w:rPr>
              <w:t>电磁起动器接线图</w:t>
            </w:r>
          </w:p>
          <w:p>
            <w:pPr>
              <w:pStyle w:val="19"/>
              <w:ind w:firstLine="0"/>
              <w:rPr>
                <w:rFonts w:ascii="宋体" w:hAnsi="宋体" w:cs="宋体"/>
                <w:kern w:val="0"/>
                <w:sz w:val="24"/>
              </w:rPr>
            </w:pPr>
          </w:p>
          <w:p>
            <w:pPr>
              <w:pStyle w:val="20"/>
              <w:spacing w:line="240" w:lineRule="auto"/>
              <w:ind w:firstLine="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（四）电气平面图</w:t>
            </w:r>
          </w:p>
          <w:p>
            <w:pPr>
              <w:pStyle w:val="19"/>
              <w:rPr>
                <w:rFonts w:ascii="宋体" w:hAnsi="宋体" w:cs="宋体"/>
                <w:kern w:val="0"/>
                <w:sz w:val="24"/>
              </w:rPr>
            </w:pPr>
            <w:r>
              <w:rPr>
                <w:rFonts w:hint="eastAsia" w:ascii="宋体" w:hAnsi="宋体" w:cs="宋体"/>
                <w:kern w:val="0"/>
                <w:sz w:val="24"/>
              </w:rPr>
              <w:t>电气平面图是表示电气工程项目的电气设备、装置和线路的平面布置图，一般是在建筑平面图的 基础上绘制的。常见的电气平面图有供电线路平面图、变配电所平面图、电力平面图、照明平面图、弱电系统平面图、防雷与接地平面图等。如图7-26所示是某车间的动力电气平面图，表示各车床的具体平面位置和供电线路。</w:t>
            </w:r>
          </w:p>
          <w:p>
            <w:pPr>
              <w:pStyle w:val="20"/>
              <w:spacing w:line="240" w:lineRule="auto"/>
              <w:ind w:firstLine="0"/>
              <w:rPr>
                <w:rFonts w:ascii="宋体" w:hAnsi="宋体" w:eastAsia="宋体" w:cs="宋体"/>
                <w:kern w:val="0"/>
                <w:sz w:val="24"/>
                <w:szCs w:val="24"/>
                <w:lang w:val="en-US" w:eastAsia="zh-CN" w:bidi="ar-SA"/>
              </w:rPr>
            </w:pPr>
            <w:bookmarkStart w:id="5" w:name="bookmark5"/>
            <w:bookmarkEnd w:id="5"/>
            <w:r>
              <w:rPr>
                <w:rFonts w:hint="eastAsia" w:ascii="宋体" w:hAnsi="宋体" w:eastAsia="宋体" w:cs="宋体"/>
                <w:kern w:val="0"/>
                <w:sz w:val="24"/>
                <w:szCs w:val="24"/>
                <w:lang w:val="en-US" w:eastAsia="zh-CN" w:bidi="ar-SA"/>
              </w:rPr>
              <w:t>（五）设备布置图</w:t>
            </w:r>
          </w:p>
          <w:p>
            <w:pPr>
              <w:pStyle w:val="19"/>
              <w:rPr>
                <w:rFonts w:ascii="宋体" w:hAnsi="宋体" w:cs="宋体"/>
                <w:kern w:val="0"/>
                <w:sz w:val="24"/>
              </w:rPr>
            </w:pPr>
            <w:r>
              <w:rPr>
                <w:rFonts w:hint="eastAsia" w:ascii="宋体" w:hAnsi="宋体" w:cs="宋体"/>
                <w:kern w:val="0"/>
                <w:sz w:val="24"/>
              </w:rPr>
              <w:t>设备布置图表示各种设备和装置的布置形式、安装方式以及相互之间的尺寸关系，通常由平面图、 主面图、断面图、剖面图等组成。这种图按三视图原理绘制，与一般机械图没有大的区别。</w:t>
            </w:r>
          </w:p>
          <w:p>
            <w:pPr>
              <w:pStyle w:val="20"/>
              <w:spacing w:line="240" w:lineRule="auto"/>
              <w:ind w:firstLine="0"/>
              <w:rPr>
                <w:rFonts w:ascii="宋体" w:hAnsi="宋体" w:eastAsia="宋体" w:cs="宋体"/>
                <w:kern w:val="0"/>
                <w:sz w:val="24"/>
                <w:szCs w:val="24"/>
                <w:lang w:val="en-US" w:eastAsia="zh-CN" w:bidi="ar-SA"/>
              </w:rPr>
            </w:pPr>
            <w:bookmarkStart w:id="6" w:name="bookmark6"/>
            <w:bookmarkEnd w:id="6"/>
            <w:r>
              <w:rPr>
                <w:rFonts w:hint="eastAsia" w:ascii="宋体" w:hAnsi="宋体" w:eastAsia="宋体" w:cs="宋体"/>
                <w:kern w:val="0"/>
                <w:sz w:val="24"/>
                <w:szCs w:val="24"/>
                <w:lang w:val="en-US" w:eastAsia="zh-CN" w:bidi="ar-SA"/>
              </w:rPr>
              <w:t>（六）设备元件和材料表</w:t>
            </w:r>
          </w:p>
          <w:p>
            <w:pPr>
              <w:pStyle w:val="19"/>
              <w:rPr>
                <w:rFonts w:ascii="宋体" w:hAnsi="宋体" w:cs="宋体"/>
                <w:kern w:val="0"/>
                <w:sz w:val="24"/>
              </w:rPr>
            </w:pPr>
            <w:r>
              <w:rPr>
                <w:rFonts w:hint="eastAsia" w:ascii="宋体" w:hAnsi="宋体" w:cs="宋体"/>
                <w:kern w:val="0"/>
                <w:sz w:val="24"/>
              </w:rPr>
              <w:t>设备元件和材料表就是把成套装置、设备、装置中各组成部分和相应数据列成表格，来表示各组成部分的名称、型号、规格和数量等，便于读图者阅读，了解各元器件在装置中的作用和功能，从而读懂装置的工作原理。设备元件和材料表是电气图中重要的组成部分，可置于图中的某一位置，也可单列一页(视元器件材料多少而定)。为了方便书写，通常从下自上排序。如表2所示是某开关柜上的设备元件表。</w:t>
            </w: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r>
              <w:rPr>
                <w:rFonts w:ascii="宋体" w:hAnsi="宋体" w:cstheme="minorEastAsia"/>
                <w:sz w:val="24"/>
              </w:rPr>
              <w:drawing>
                <wp:anchor distT="0" distB="0" distL="114300" distR="114300" simplePos="0" relativeHeight="251667456" behindDoc="0" locked="0" layoutInCell="1" allowOverlap="1">
                  <wp:simplePos x="0" y="0"/>
                  <wp:positionH relativeFrom="margin">
                    <wp:posOffset>74295</wp:posOffset>
                  </wp:positionH>
                  <wp:positionV relativeFrom="paragraph">
                    <wp:posOffset>197485</wp:posOffset>
                  </wp:positionV>
                  <wp:extent cx="2631440" cy="3070225"/>
                  <wp:effectExtent l="0" t="0" r="0" b="0"/>
                  <wp:wrapNone/>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31440" cy="3070225"/>
                          </a:xfrm>
                          <a:prstGeom prst="rect">
                            <a:avLst/>
                          </a:prstGeom>
                          <a:noFill/>
                          <a:ln>
                            <a:noFill/>
                          </a:ln>
                        </pic:spPr>
                      </pic:pic>
                    </a:graphicData>
                  </a:graphic>
                </wp:anchor>
              </w:drawing>
            </w: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jc w:val="center"/>
              <w:rPr>
                <w:rFonts w:ascii="宋体" w:hAnsi="宋体" w:cs="宋体"/>
                <w:kern w:val="0"/>
                <w:sz w:val="24"/>
              </w:rPr>
            </w:pPr>
            <w:r>
              <w:rPr>
                <w:rFonts w:hint="eastAsia" w:ascii="宋体" w:hAnsi="宋体" w:cs="宋体"/>
                <w:kern w:val="0"/>
                <w:sz w:val="24"/>
              </w:rPr>
              <w:t>图7-25 端子接线图</w:t>
            </w:r>
          </w:p>
          <w:p>
            <w:pPr>
              <w:pStyle w:val="19"/>
              <w:ind w:firstLine="0"/>
              <w:rPr>
                <w:rFonts w:ascii="宋体" w:hAnsi="宋体" w:cs="宋体"/>
                <w:kern w:val="0"/>
                <w:sz w:val="24"/>
              </w:rPr>
            </w:pPr>
            <w:r>
              <w:rPr>
                <w:rFonts w:ascii="宋体" w:hAnsi="宋体"/>
                <w:sz w:val="24"/>
              </w:rPr>
              <w:drawing>
                <wp:anchor distT="0" distB="0" distL="114300" distR="114300" simplePos="0" relativeHeight="251668480" behindDoc="0" locked="0" layoutInCell="1" allowOverlap="1">
                  <wp:simplePos x="0" y="0"/>
                  <wp:positionH relativeFrom="margin">
                    <wp:posOffset>635</wp:posOffset>
                  </wp:positionH>
                  <wp:positionV relativeFrom="paragraph">
                    <wp:posOffset>26670</wp:posOffset>
                  </wp:positionV>
                  <wp:extent cx="2750820" cy="1713230"/>
                  <wp:effectExtent l="0" t="0" r="0" b="127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750820" cy="1713230"/>
                          </a:xfrm>
                          <a:prstGeom prst="rect">
                            <a:avLst/>
                          </a:prstGeom>
                          <a:noFill/>
                          <a:ln>
                            <a:noFill/>
                          </a:ln>
                        </pic:spPr>
                      </pic:pic>
                    </a:graphicData>
                  </a:graphic>
                </wp:anchor>
              </w:drawing>
            </w: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rPr>
                <w:rFonts w:ascii="宋体" w:hAnsi="宋体" w:cs="宋体"/>
                <w:kern w:val="0"/>
                <w:sz w:val="24"/>
              </w:rPr>
            </w:pPr>
          </w:p>
          <w:p>
            <w:pPr>
              <w:pStyle w:val="19"/>
              <w:ind w:firstLine="0"/>
              <w:jc w:val="center"/>
              <w:rPr>
                <w:rFonts w:ascii="宋体" w:hAnsi="宋体" w:cs="宋体"/>
                <w:kern w:val="0"/>
                <w:sz w:val="24"/>
              </w:rPr>
            </w:pPr>
            <w:r>
              <w:rPr>
                <w:rFonts w:hint="eastAsia" w:ascii="宋体" w:hAnsi="宋体" w:cs="宋体"/>
                <w:kern w:val="0"/>
                <w:sz w:val="24"/>
              </w:rPr>
              <w:t>图7-26</w:t>
            </w:r>
            <w:r>
              <w:rPr>
                <w:rFonts w:ascii="宋体" w:hAnsi="宋体" w:cs="宋体"/>
                <w:kern w:val="0"/>
                <w:sz w:val="24"/>
              </w:rPr>
              <w:t xml:space="preserve"> </w:t>
            </w:r>
            <w:r>
              <w:rPr>
                <w:rFonts w:hint="eastAsia" w:ascii="宋体" w:hAnsi="宋体" w:cs="宋体"/>
                <w:kern w:val="0"/>
                <w:sz w:val="24"/>
              </w:rPr>
              <w:t>某车间动力电力平面图</w:t>
            </w:r>
          </w:p>
          <w:p>
            <w:pPr>
              <w:pStyle w:val="19"/>
              <w:ind w:firstLine="0"/>
              <w:rPr>
                <w:rFonts w:ascii="宋体" w:hAnsi="宋体" w:cs="宋体"/>
                <w:kern w:val="0"/>
                <w:sz w:val="24"/>
              </w:rPr>
            </w:pPr>
          </w:p>
          <w:p>
            <w:pPr>
              <w:pStyle w:val="21"/>
              <w:spacing w:line="240" w:lineRule="auto"/>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表2 设备元件表</w:t>
            </w:r>
          </w:p>
          <w:tbl>
            <w:tblPr>
              <w:tblStyle w:val="11"/>
              <w:tblW w:w="86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080"/>
              <w:gridCol w:w="1080"/>
              <w:gridCol w:w="1081"/>
              <w:gridCol w:w="1081"/>
              <w:gridCol w:w="1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bottom"/>
                </w:tcPr>
                <w:p>
                  <w:pPr>
                    <w:pStyle w:val="19"/>
                    <w:ind w:firstLine="0"/>
                    <w:rPr>
                      <w:rFonts w:ascii="宋体" w:hAnsi="宋体" w:cs="宋体"/>
                      <w:kern w:val="0"/>
                      <w:sz w:val="24"/>
                    </w:rPr>
                  </w:pPr>
                  <w:r>
                    <w:rPr>
                      <w:rFonts w:ascii="宋体" w:hAnsi="宋体" w:cs="宋体"/>
                      <w:kern w:val="0"/>
                      <w:sz w:val="24"/>
                    </w:rPr>
                    <w:t>符 号</w:t>
                  </w:r>
                </w:p>
              </w:tc>
              <w:tc>
                <w:tcPr>
                  <w:tcW w:w="1080" w:type="dxa"/>
                  <w:vAlign w:val="bottom"/>
                </w:tcPr>
                <w:p>
                  <w:pPr>
                    <w:pStyle w:val="19"/>
                    <w:ind w:firstLine="0"/>
                    <w:rPr>
                      <w:rFonts w:ascii="宋体" w:hAnsi="宋体" w:cs="宋体"/>
                      <w:kern w:val="0"/>
                      <w:sz w:val="24"/>
                    </w:rPr>
                  </w:pPr>
                  <w:r>
                    <w:rPr>
                      <w:rFonts w:ascii="宋体" w:hAnsi="宋体" w:cs="宋体"/>
                      <w:kern w:val="0"/>
                      <w:sz w:val="24"/>
                    </w:rPr>
                    <w:t>名 称</w:t>
                  </w:r>
                </w:p>
              </w:tc>
              <w:tc>
                <w:tcPr>
                  <w:tcW w:w="1080" w:type="dxa"/>
                  <w:vAlign w:val="bottom"/>
                </w:tcPr>
                <w:p>
                  <w:pPr>
                    <w:pStyle w:val="19"/>
                    <w:ind w:firstLine="0"/>
                    <w:rPr>
                      <w:rFonts w:ascii="宋体" w:hAnsi="宋体" w:cs="宋体"/>
                      <w:kern w:val="0"/>
                      <w:sz w:val="24"/>
                    </w:rPr>
                  </w:pPr>
                  <w:r>
                    <w:rPr>
                      <w:rFonts w:ascii="宋体" w:hAnsi="宋体" w:cs="宋体"/>
                      <w:kern w:val="0"/>
                      <w:sz w:val="24"/>
                    </w:rPr>
                    <w:t>型 号</w:t>
                  </w:r>
                </w:p>
              </w:tc>
              <w:tc>
                <w:tcPr>
                  <w:tcW w:w="1080" w:type="dxa"/>
                  <w:vAlign w:val="bottom"/>
                </w:tcPr>
                <w:p>
                  <w:pPr>
                    <w:pStyle w:val="19"/>
                    <w:ind w:firstLine="0"/>
                    <w:rPr>
                      <w:rFonts w:ascii="宋体" w:hAnsi="宋体" w:cs="宋体"/>
                      <w:kern w:val="0"/>
                      <w:sz w:val="24"/>
                    </w:rPr>
                  </w:pPr>
                  <w:r>
                    <w:rPr>
                      <w:rFonts w:ascii="宋体" w:hAnsi="宋体" w:cs="宋体"/>
                      <w:kern w:val="0"/>
                      <w:sz w:val="24"/>
                    </w:rPr>
                    <w:t>数 量</w:t>
                  </w:r>
                </w:p>
              </w:tc>
              <w:tc>
                <w:tcPr>
                  <w:tcW w:w="1080"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pStyle w:val="19"/>
                    <w:ind w:firstLine="0"/>
                    <w:rPr>
                      <w:rFonts w:ascii="宋体" w:hAnsi="宋体" w:cs="宋体"/>
                      <w:kern w:val="0"/>
                      <w:sz w:val="24"/>
                    </w:rPr>
                  </w:pPr>
                  <w:r>
                    <w:rPr>
                      <w:rFonts w:ascii="宋体" w:hAnsi="宋体" w:cs="宋体"/>
                      <w:kern w:val="0"/>
                      <w:sz w:val="24"/>
                    </w:rPr>
                    <w:t>ISA-351D</w:t>
                  </w:r>
                </w:p>
              </w:tc>
              <w:tc>
                <w:tcPr>
                  <w:tcW w:w="1080" w:type="dxa"/>
                  <w:vAlign w:val="center"/>
                </w:tcPr>
                <w:p>
                  <w:pPr>
                    <w:pStyle w:val="19"/>
                    <w:ind w:firstLine="0"/>
                    <w:rPr>
                      <w:rFonts w:ascii="宋体" w:hAnsi="宋体" w:cs="宋体"/>
                      <w:kern w:val="0"/>
                      <w:sz w:val="24"/>
                    </w:rPr>
                  </w:pPr>
                  <w:r>
                    <w:rPr>
                      <w:rFonts w:ascii="宋体" w:hAnsi="宋体" w:cs="宋体"/>
                      <w:kern w:val="0"/>
                      <w:sz w:val="24"/>
                    </w:rPr>
                    <w:t>微机保护装置</w:t>
                  </w:r>
                </w:p>
              </w:tc>
              <w:tc>
                <w:tcPr>
                  <w:tcW w:w="1080" w:type="dxa"/>
                  <w:vAlign w:val="center"/>
                </w:tcPr>
                <w:p>
                  <w:pPr>
                    <w:pStyle w:val="19"/>
                    <w:ind w:firstLine="0"/>
                    <w:rPr>
                      <w:rFonts w:ascii="宋体" w:hAnsi="宋体" w:cs="宋体"/>
                      <w:kern w:val="0"/>
                      <w:sz w:val="24"/>
                    </w:rPr>
                  </w:pPr>
                  <w:r>
                    <w:rPr>
                      <w:rFonts w:ascii="宋体" w:hAnsi="宋体" w:cs="宋体"/>
                      <w:kern w:val="0"/>
                      <w:sz w:val="24"/>
                    </w:rPr>
                    <w:t>=220V</w:t>
                  </w:r>
                </w:p>
              </w:tc>
              <w:tc>
                <w:tcPr>
                  <w:tcW w:w="1080" w:type="dxa"/>
                  <w:vAlign w:val="center"/>
                </w:tcPr>
                <w:p>
                  <w:pPr>
                    <w:pStyle w:val="19"/>
                    <w:ind w:firstLine="0"/>
                    <w:rPr>
                      <w:rFonts w:ascii="宋体" w:hAnsi="宋体" w:cs="宋体"/>
                      <w:kern w:val="0"/>
                      <w:sz w:val="24"/>
                    </w:rPr>
                  </w:pPr>
                  <w:r>
                    <w:rPr>
                      <w:rFonts w:ascii="宋体" w:hAnsi="宋体" w:cs="宋体"/>
                      <w:kern w:val="0"/>
                      <w:sz w:val="24"/>
                    </w:rPr>
                    <w:t>1</w:t>
                  </w:r>
                </w:p>
              </w:tc>
              <w:tc>
                <w:tcPr>
                  <w:tcW w:w="1080"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pStyle w:val="19"/>
                    <w:ind w:firstLine="0"/>
                    <w:rPr>
                      <w:rFonts w:ascii="宋体" w:hAnsi="宋体" w:cs="宋体"/>
                      <w:kern w:val="0"/>
                      <w:sz w:val="24"/>
                    </w:rPr>
                  </w:pPr>
                  <w:r>
                    <w:rPr>
                      <w:rFonts w:ascii="宋体" w:hAnsi="宋体" w:cs="宋体"/>
                      <w:kern w:val="0"/>
                      <w:sz w:val="24"/>
                    </w:rPr>
                    <w:t>KS</w:t>
                  </w:r>
                </w:p>
              </w:tc>
              <w:tc>
                <w:tcPr>
                  <w:tcW w:w="1080" w:type="dxa"/>
                  <w:vAlign w:val="center"/>
                </w:tcPr>
                <w:p>
                  <w:pPr>
                    <w:pStyle w:val="19"/>
                    <w:ind w:firstLine="0"/>
                    <w:rPr>
                      <w:rFonts w:ascii="宋体" w:hAnsi="宋体" w:cs="宋体"/>
                      <w:kern w:val="0"/>
                      <w:sz w:val="24"/>
                    </w:rPr>
                  </w:pPr>
                  <w:r>
                    <w:rPr>
                      <w:rFonts w:ascii="宋体" w:hAnsi="宋体" w:cs="宋体"/>
                      <w:kern w:val="0"/>
                      <w:sz w:val="24"/>
                    </w:rPr>
                    <w:t>自动加热除湿控制器</w:t>
                  </w:r>
                </w:p>
              </w:tc>
              <w:tc>
                <w:tcPr>
                  <w:tcW w:w="1080" w:type="dxa"/>
                  <w:vAlign w:val="center"/>
                </w:tcPr>
                <w:p>
                  <w:pPr>
                    <w:pStyle w:val="19"/>
                    <w:ind w:firstLine="0"/>
                    <w:rPr>
                      <w:rFonts w:ascii="宋体" w:hAnsi="宋体" w:cs="宋体"/>
                      <w:kern w:val="0"/>
                      <w:sz w:val="24"/>
                    </w:rPr>
                  </w:pPr>
                  <w:r>
                    <w:rPr>
                      <w:rFonts w:ascii="宋体" w:hAnsi="宋体" w:cs="宋体"/>
                      <w:kern w:val="0"/>
                      <w:sz w:val="24"/>
                    </w:rPr>
                    <w:t>KS-3-2</w:t>
                  </w:r>
                </w:p>
              </w:tc>
              <w:tc>
                <w:tcPr>
                  <w:tcW w:w="1080" w:type="dxa"/>
                  <w:vAlign w:val="center"/>
                </w:tcPr>
                <w:p>
                  <w:pPr>
                    <w:pStyle w:val="19"/>
                    <w:ind w:firstLine="0"/>
                    <w:rPr>
                      <w:rFonts w:ascii="宋体" w:hAnsi="宋体" w:cs="宋体"/>
                      <w:kern w:val="0"/>
                      <w:sz w:val="24"/>
                    </w:rPr>
                  </w:pPr>
                  <w:r>
                    <w:rPr>
                      <w:rFonts w:ascii="宋体" w:hAnsi="宋体" w:cs="宋体"/>
                      <w:kern w:val="0"/>
                      <w:sz w:val="24"/>
                    </w:rPr>
                    <w:t>1</w:t>
                  </w:r>
                </w:p>
              </w:tc>
              <w:tc>
                <w:tcPr>
                  <w:tcW w:w="1080"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pStyle w:val="19"/>
                    <w:ind w:firstLine="0"/>
                    <w:rPr>
                      <w:rFonts w:ascii="宋体" w:hAnsi="宋体" w:cs="宋体"/>
                      <w:kern w:val="0"/>
                      <w:sz w:val="24"/>
                    </w:rPr>
                  </w:pPr>
                  <w:r>
                    <w:rPr>
                      <w:rFonts w:ascii="宋体" w:hAnsi="宋体" w:cs="宋体"/>
                      <w:kern w:val="0"/>
                      <w:sz w:val="24"/>
                    </w:rPr>
                    <w:t>SA</w:t>
                  </w:r>
                </w:p>
              </w:tc>
              <w:tc>
                <w:tcPr>
                  <w:tcW w:w="1080" w:type="dxa"/>
                  <w:vAlign w:val="center"/>
                </w:tcPr>
                <w:p>
                  <w:pPr>
                    <w:pStyle w:val="19"/>
                    <w:ind w:firstLine="0"/>
                    <w:rPr>
                      <w:rFonts w:ascii="宋体" w:hAnsi="宋体" w:cs="宋体"/>
                      <w:kern w:val="0"/>
                      <w:sz w:val="24"/>
                    </w:rPr>
                  </w:pPr>
                  <w:r>
                    <w:rPr>
                      <w:rFonts w:ascii="宋体" w:hAnsi="宋体" w:cs="宋体"/>
                      <w:kern w:val="0"/>
                      <w:sz w:val="24"/>
                    </w:rPr>
                    <w:t>跳、合闸控制开关</w:t>
                  </w:r>
                </w:p>
              </w:tc>
              <w:tc>
                <w:tcPr>
                  <w:tcW w:w="1080" w:type="dxa"/>
                  <w:vAlign w:val="center"/>
                </w:tcPr>
                <w:p>
                  <w:pPr>
                    <w:pStyle w:val="19"/>
                    <w:ind w:firstLine="0"/>
                    <w:rPr>
                      <w:rFonts w:ascii="宋体" w:hAnsi="宋体" w:cs="宋体"/>
                      <w:kern w:val="0"/>
                      <w:sz w:val="24"/>
                    </w:rPr>
                  </w:pPr>
                  <w:r>
                    <w:rPr>
                      <w:rFonts w:ascii="宋体" w:hAnsi="宋体" w:cs="宋体"/>
                      <w:kern w:val="0"/>
                      <w:sz w:val="24"/>
                    </w:rPr>
                    <w:t>LW-Z-la, 4, 6a, 20/F8</w:t>
                  </w:r>
                </w:p>
              </w:tc>
              <w:tc>
                <w:tcPr>
                  <w:tcW w:w="1080" w:type="dxa"/>
                  <w:vAlign w:val="center"/>
                </w:tcPr>
                <w:p>
                  <w:pPr>
                    <w:pStyle w:val="19"/>
                    <w:ind w:firstLine="0"/>
                    <w:rPr>
                      <w:rFonts w:ascii="宋体" w:hAnsi="宋体" w:cs="宋体"/>
                      <w:kern w:val="0"/>
                      <w:sz w:val="24"/>
                    </w:rPr>
                  </w:pPr>
                  <w:r>
                    <w:rPr>
                      <w:rFonts w:ascii="宋体" w:hAnsi="宋体" w:cs="宋体"/>
                      <w:kern w:val="0"/>
                      <w:sz w:val="24"/>
                    </w:rPr>
                    <w:t>1</w:t>
                  </w:r>
                </w:p>
              </w:tc>
              <w:tc>
                <w:tcPr>
                  <w:tcW w:w="1080"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bottom"/>
                </w:tcPr>
                <w:p>
                  <w:pPr>
                    <w:pStyle w:val="19"/>
                    <w:ind w:firstLine="0"/>
                    <w:rPr>
                      <w:rFonts w:ascii="宋体" w:hAnsi="宋体" w:cs="宋体"/>
                      <w:kern w:val="0"/>
                      <w:sz w:val="24"/>
                    </w:rPr>
                  </w:pPr>
                  <w:r>
                    <w:rPr>
                      <w:rFonts w:ascii="宋体" w:hAnsi="宋体" w:cs="宋体"/>
                      <w:kern w:val="0"/>
                      <w:sz w:val="24"/>
                    </w:rPr>
                    <w:t>QC</w:t>
                  </w:r>
                </w:p>
              </w:tc>
              <w:tc>
                <w:tcPr>
                  <w:tcW w:w="1080" w:type="dxa"/>
                  <w:vAlign w:val="bottom"/>
                </w:tcPr>
                <w:p>
                  <w:pPr>
                    <w:pStyle w:val="19"/>
                    <w:ind w:firstLine="0"/>
                    <w:rPr>
                      <w:rFonts w:ascii="宋体" w:hAnsi="宋体" w:cs="宋体"/>
                      <w:kern w:val="0"/>
                      <w:sz w:val="24"/>
                    </w:rPr>
                  </w:pPr>
                  <w:r>
                    <w:rPr>
                      <w:rFonts w:ascii="宋体" w:hAnsi="宋体" w:cs="宋体"/>
                      <w:kern w:val="0"/>
                      <w:sz w:val="24"/>
                    </w:rPr>
                    <w:t>主令开关</w:t>
                  </w:r>
                </w:p>
              </w:tc>
              <w:tc>
                <w:tcPr>
                  <w:tcW w:w="1080" w:type="dxa"/>
                  <w:vAlign w:val="bottom"/>
                </w:tcPr>
                <w:p>
                  <w:pPr>
                    <w:pStyle w:val="19"/>
                    <w:ind w:firstLine="0"/>
                    <w:rPr>
                      <w:rFonts w:ascii="宋体" w:hAnsi="宋体" w:cs="宋体"/>
                      <w:kern w:val="0"/>
                      <w:sz w:val="24"/>
                    </w:rPr>
                  </w:pPr>
                  <w:r>
                    <w:rPr>
                      <w:rFonts w:ascii="宋体" w:hAnsi="宋体" w:cs="宋体"/>
                      <w:kern w:val="0"/>
                      <w:sz w:val="24"/>
                    </w:rPr>
                    <w:t>LSI-2</w:t>
                  </w:r>
                </w:p>
              </w:tc>
              <w:tc>
                <w:tcPr>
                  <w:tcW w:w="1080" w:type="dxa"/>
                  <w:vAlign w:val="bottom"/>
                </w:tcPr>
                <w:p>
                  <w:pPr>
                    <w:pStyle w:val="19"/>
                    <w:ind w:firstLine="0"/>
                    <w:rPr>
                      <w:rFonts w:ascii="宋体" w:hAnsi="宋体" w:cs="宋体"/>
                      <w:kern w:val="0"/>
                      <w:sz w:val="24"/>
                    </w:rPr>
                  </w:pPr>
                  <w:r>
                    <w:rPr>
                      <w:rFonts w:ascii="宋体" w:hAnsi="宋体" w:cs="宋体"/>
                      <w:kern w:val="0"/>
                      <w:sz w:val="24"/>
                    </w:rPr>
                    <w:t>1</w:t>
                  </w:r>
                </w:p>
              </w:tc>
              <w:tc>
                <w:tcPr>
                  <w:tcW w:w="1080"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bottom"/>
                </w:tcPr>
                <w:p>
                  <w:pPr>
                    <w:pStyle w:val="19"/>
                    <w:ind w:firstLine="0"/>
                    <w:rPr>
                      <w:rFonts w:ascii="宋体" w:hAnsi="宋体" w:cs="宋体"/>
                      <w:kern w:val="0"/>
                      <w:sz w:val="24"/>
                    </w:rPr>
                  </w:pPr>
                  <w:r>
                    <w:rPr>
                      <w:rFonts w:ascii="宋体" w:hAnsi="宋体" w:cs="宋体"/>
                      <w:kern w:val="0"/>
                      <w:sz w:val="24"/>
                    </w:rPr>
                    <w:t>QF</w:t>
                  </w:r>
                </w:p>
              </w:tc>
              <w:tc>
                <w:tcPr>
                  <w:tcW w:w="1080" w:type="dxa"/>
                  <w:vAlign w:val="bottom"/>
                </w:tcPr>
                <w:p>
                  <w:pPr>
                    <w:pStyle w:val="19"/>
                    <w:ind w:firstLine="0"/>
                    <w:rPr>
                      <w:rFonts w:ascii="宋体" w:hAnsi="宋体" w:cs="宋体"/>
                      <w:kern w:val="0"/>
                      <w:sz w:val="24"/>
                    </w:rPr>
                  </w:pPr>
                  <w:r>
                    <w:rPr>
                      <w:rFonts w:ascii="宋体" w:hAnsi="宋体" w:cs="宋体"/>
                      <w:kern w:val="0"/>
                      <w:sz w:val="24"/>
                    </w:rPr>
                    <w:t>自动空气开关</w:t>
                  </w:r>
                </w:p>
              </w:tc>
              <w:tc>
                <w:tcPr>
                  <w:tcW w:w="1080" w:type="dxa"/>
                  <w:vAlign w:val="bottom"/>
                </w:tcPr>
                <w:p>
                  <w:pPr>
                    <w:pStyle w:val="19"/>
                    <w:ind w:firstLine="0"/>
                    <w:rPr>
                      <w:rFonts w:ascii="宋体" w:hAnsi="宋体" w:cs="宋体"/>
                      <w:kern w:val="0"/>
                      <w:sz w:val="24"/>
                    </w:rPr>
                  </w:pPr>
                  <w:r>
                    <w:rPr>
                      <w:rFonts w:ascii="宋体" w:hAnsi="宋体" w:cs="宋体"/>
                      <w:kern w:val="0"/>
                      <w:sz w:val="24"/>
                    </w:rPr>
                    <w:t>GM31-2PR3, OA</w:t>
                  </w:r>
                </w:p>
              </w:tc>
              <w:tc>
                <w:tcPr>
                  <w:tcW w:w="1080" w:type="dxa"/>
                  <w:vAlign w:val="bottom"/>
                </w:tcPr>
                <w:p>
                  <w:pPr>
                    <w:pStyle w:val="19"/>
                    <w:ind w:firstLine="0"/>
                    <w:rPr>
                      <w:rFonts w:ascii="宋体" w:hAnsi="宋体" w:cs="宋体"/>
                      <w:kern w:val="0"/>
                      <w:sz w:val="24"/>
                    </w:rPr>
                  </w:pPr>
                  <w:r>
                    <w:rPr>
                      <w:rFonts w:ascii="宋体" w:hAnsi="宋体" w:cs="宋体"/>
                      <w:kern w:val="0"/>
                      <w:sz w:val="24"/>
                    </w:rPr>
                    <w:t>1</w:t>
                  </w:r>
                </w:p>
              </w:tc>
              <w:tc>
                <w:tcPr>
                  <w:tcW w:w="1080"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bottom"/>
                </w:tcPr>
                <w:p>
                  <w:pPr>
                    <w:pStyle w:val="19"/>
                    <w:ind w:firstLine="0"/>
                    <w:rPr>
                      <w:rFonts w:ascii="宋体" w:hAnsi="宋体" w:cs="宋体"/>
                      <w:kern w:val="0"/>
                      <w:sz w:val="24"/>
                    </w:rPr>
                  </w:pPr>
                  <w:r>
                    <w:rPr>
                      <w:rFonts w:ascii="宋体" w:hAnsi="宋体" w:cs="宋体"/>
                      <w:kern w:val="0"/>
                      <w:sz w:val="24"/>
                    </w:rPr>
                    <w:t>FU</w:t>
                  </w:r>
                  <w:r>
                    <w:rPr>
                      <w:rFonts w:hint="eastAsia" w:ascii="宋体" w:hAnsi="宋体" w:cs="宋体"/>
                      <w:kern w:val="0"/>
                      <w:sz w:val="24"/>
                    </w:rPr>
                    <w:t>1-</w:t>
                  </w:r>
                  <w:r>
                    <w:rPr>
                      <w:rFonts w:ascii="宋体" w:hAnsi="宋体" w:cs="宋体"/>
                      <w:kern w:val="0"/>
                      <w:sz w:val="24"/>
                    </w:rPr>
                    <w:t>2</w:t>
                  </w:r>
                </w:p>
              </w:tc>
              <w:tc>
                <w:tcPr>
                  <w:tcW w:w="1080" w:type="dxa"/>
                  <w:vAlign w:val="bottom"/>
                </w:tcPr>
                <w:p>
                  <w:pPr>
                    <w:pStyle w:val="19"/>
                    <w:ind w:firstLine="0"/>
                    <w:rPr>
                      <w:rFonts w:ascii="宋体" w:hAnsi="宋体" w:cs="宋体"/>
                      <w:kern w:val="0"/>
                      <w:sz w:val="24"/>
                    </w:rPr>
                  </w:pPr>
                  <w:r>
                    <w:rPr>
                      <w:rFonts w:ascii="宋体" w:hAnsi="宋体" w:cs="宋体"/>
                      <w:kern w:val="0"/>
                      <w:sz w:val="24"/>
                    </w:rPr>
                    <w:t>熔断器</w:t>
                  </w:r>
                </w:p>
              </w:tc>
              <w:tc>
                <w:tcPr>
                  <w:tcW w:w="1080" w:type="dxa"/>
                  <w:vAlign w:val="bottom"/>
                </w:tcPr>
                <w:p>
                  <w:pPr>
                    <w:pStyle w:val="19"/>
                    <w:ind w:firstLine="0"/>
                    <w:rPr>
                      <w:rFonts w:ascii="宋体" w:hAnsi="宋体" w:cs="宋体"/>
                      <w:kern w:val="0"/>
                      <w:sz w:val="24"/>
                    </w:rPr>
                  </w:pPr>
                  <w:r>
                    <w:rPr>
                      <w:rFonts w:ascii="宋体" w:hAnsi="宋体" w:cs="宋体"/>
                      <w:kern w:val="0"/>
                      <w:sz w:val="24"/>
                    </w:rPr>
                    <w:t>AMI 16/6 A</w:t>
                  </w:r>
                </w:p>
              </w:tc>
              <w:tc>
                <w:tcPr>
                  <w:tcW w:w="1080" w:type="dxa"/>
                  <w:vAlign w:val="bottom"/>
                </w:tcPr>
                <w:p>
                  <w:pPr>
                    <w:pStyle w:val="19"/>
                    <w:ind w:firstLine="0"/>
                    <w:rPr>
                      <w:rFonts w:ascii="宋体" w:hAnsi="宋体" w:cs="宋体"/>
                      <w:kern w:val="0"/>
                      <w:sz w:val="24"/>
                    </w:rPr>
                  </w:pPr>
                  <w:r>
                    <w:rPr>
                      <w:rFonts w:ascii="宋体" w:hAnsi="宋体" w:cs="宋体"/>
                      <w:kern w:val="0"/>
                      <w:sz w:val="24"/>
                    </w:rPr>
                    <w:t>2</w:t>
                  </w:r>
                </w:p>
              </w:tc>
              <w:tc>
                <w:tcPr>
                  <w:tcW w:w="1080"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bottom"/>
                </w:tcPr>
                <w:p>
                  <w:pPr>
                    <w:pStyle w:val="19"/>
                    <w:ind w:firstLine="0"/>
                    <w:rPr>
                      <w:rFonts w:ascii="宋体" w:hAnsi="宋体" w:cs="宋体"/>
                      <w:kern w:val="0"/>
                      <w:sz w:val="24"/>
                    </w:rPr>
                  </w:pPr>
                  <w:r>
                    <w:rPr>
                      <w:rFonts w:hint="eastAsia" w:ascii="宋体" w:hAnsi="宋体" w:cs="宋体"/>
                      <w:kern w:val="0"/>
                      <w:sz w:val="24"/>
                    </w:rPr>
                    <w:t>FU</w:t>
                  </w:r>
                  <w:r>
                    <w:rPr>
                      <w:rFonts w:ascii="宋体" w:hAnsi="宋体" w:cs="宋体"/>
                      <w:kern w:val="0"/>
                      <w:sz w:val="24"/>
                    </w:rPr>
                    <w:t>3</w:t>
                  </w:r>
                </w:p>
              </w:tc>
              <w:tc>
                <w:tcPr>
                  <w:tcW w:w="1080" w:type="dxa"/>
                  <w:vAlign w:val="bottom"/>
                </w:tcPr>
                <w:p>
                  <w:pPr>
                    <w:pStyle w:val="19"/>
                    <w:ind w:firstLine="0"/>
                    <w:rPr>
                      <w:rFonts w:ascii="宋体" w:hAnsi="宋体" w:cs="宋体"/>
                      <w:kern w:val="0"/>
                      <w:sz w:val="24"/>
                    </w:rPr>
                  </w:pPr>
                  <w:r>
                    <w:rPr>
                      <w:rFonts w:ascii="宋体" w:hAnsi="宋体" w:cs="宋体"/>
                      <w:kern w:val="0"/>
                      <w:sz w:val="24"/>
                    </w:rPr>
                    <w:t>熔断器</w:t>
                  </w:r>
                </w:p>
              </w:tc>
              <w:tc>
                <w:tcPr>
                  <w:tcW w:w="1080" w:type="dxa"/>
                  <w:vAlign w:val="bottom"/>
                </w:tcPr>
                <w:p>
                  <w:pPr>
                    <w:pStyle w:val="19"/>
                    <w:ind w:firstLine="0"/>
                    <w:rPr>
                      <w:rFonts w:ascii="宋体" w:hAnsi="宋体" w:cs="宋体"/>
                      <w:kern w:val="0"/>
                      <w:sz w:val="24"/>
                    </w:rPr>
                  </w:pPr>
                  <w:r>
                    <w:rPr>
                      <w:rFonts w:ascii="宋体" w:hAnsi="宋体" w:cs="宋体"/>
                      <w:kern w:val="0"/>
                      <w:sz w:val="24"/>
                    </w:rPr>
                    <w:t>AMI 16/2 A</w:t>
                  </w:r>
                  <w:r>
                    <w:rPr>
                      <w:rFonts w:ascii="宋体" w:hAnsi="宋体" w:cs="宋体"/>
                      <w:kern w:val="0"/>
                      <w:sz w:val="24"/>
                    </w:rPr>
                    <w:tab/>
                  </w:r>
                  <w:r>
                    <w:rPr>
                      <w:rFonts w:ascii="宋体" w:hAnsi="宋体" w:cs="宋体"/>
                      <w:kern w:val="0"/>
                      <w:sz w:val="24"/>
                    </w:rPr>
                    <w:t>,</w:t>
                  </w:r>
                </w:p>
              </w:tc>
              <w:tc>
                <w:tcPr>
                  <w:tcW w:w="1080" w:type="dxa"/>
                  <w:vAlign w:val="bottom"/>
                </w:tcPr>
                <w:p>
                  <w:pPr>
                    <w:pStyle w:val="19"/>
                    <w:ind w:firstLine="0"/>
                    <w:rPr>
                      <w:rFonts w:ascii="宋体" w:hAnsi="宋体" w:cs="宋体"/>
                      <w:kern w:val="0"/>
                      <w:sz w:val="24"/>
                    </w:rPr>
                  </w:pPr>
                  <w:r>
                    <w:rPr>
                      <w:rFonts w:ascii="宋体" w:hAnsi="宋体" w:cs="宋体"/>
                      <w:kern w:val="0"/>
                      <w:sz w:val="24"/>
                    </w:rPr>
                    <w:t>1</w:t>
                  </w:r>
                </w:p>
              </w:tc>
              <w:tc>
                <w:tcPr>
                  <w:tcW w:w="1080"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bottom"/>
                </w:tcPr>
                <w:p>
                  <w:pPr>
                    <w:pStyle w:val="19"/>
                    <w:ind w:firstLine="0"/>
                    <w:rPr>
                      <w:rFonts w:ascii="宋体" w:hAnsi="宋体" w:cs="宋体"/>
                      <w:kern w:val="0"/>
                      <w:sz w:val="24"/>
                    </w:rPr>
                  </w:pPr>
                  <w:r>
                    <w:rPr>
                      <w:rFonts w:ascii="宋体" w:hAnsi="宋体" w:cs="宋体"/>
                      <w:kern w:val="0"/>
                      <w:sz w:val="24"/>
                    </w:rPr>
                    <w:t>1-2DJR</w:t>
                  </w:r>
                </w:p>
              </w:tc>
              <w:tc>
                <w:tcPr>
                  <w:tcW w:w="1080" w:type="dxa"/>
                  <w:vAlign w:val="bottom"/>
                </w:tcPr>
                <w:p>
                  <w:pPr>
                    <w:pStyle w:val="19"/>
                    <w:ind w:firstLine="0"/>
                    <w:rPr>
                      <w:rFonts w:ascii="宋体" w:hAnsi="宋体" w:cs="宋体"/>
                      <w:kern w:val="0"/>
                      <w:sz w:val="24"/>
                    </w:rPr>
                  </w:pPr>
                  <w:r>
                    <w:rPr>
                      <w:rFonts w:ascii="宋体" w:hAnsi="宋体" w:cs="宋体"/>
                      <w:kern w:val="0"/>
                      <w:sz w:val="24"/>
                    </w:rPr>
                    <w:t>加热器</w:t>
                  </w:r>
                </w:p>
              </w:tc>
              <w:tc>
                <w:tcPr>
                  <w:tcW w:w="1080" w:type="dxa"/>
                  <w:vAlign w:val="bottom"/>
                </w:tcPr>
                <w:p>
                  <w:pPr>
                    <w:pStyle w:val="19"/>
                    <w:ind w:firstLine="0"/>
                    <w:rPr>
                      <w:rFonts w:ascii="宋体" w:hAnsi="宋体" w:cs="宋体"/>
                      <w:kern w:val="0"/>
                      <w:sz w:val="24"/>
                    </w:rPr>
                  </w:pPr>
                  <w:r>
                    <w:rPr>
                      <w:rFonts w:ascii="宋体" w:hAnsi="宋体" w:cs="宋体"/>
                      <w:kern w:val="0"/>
                      <w:sz w:val="24"/>
                    </w:rPr>
                    <w:t>DJR-75-220V</w:t>
                  </w:r>
                </w:p>
              </w:tc>
              <w:tc>
                <w:tcPr>
                  <w:tcW w:w="1080" w:type="dxa"/>
                  <w:vAlign w:val="bottom"/>
                </w:tcPr>
                <w:p>
                  <w:pPr>
                    <w:pStyle w:val="19"/>
                    <w:ind w:firstLine="0"/>
                    <w:rPr>
                      <w:rFonts w:ascii="宋体" w:hAnsi="宋体" w:cs="宋体"/>
                      <w:kern w:val="0"/>
                      <w:sz w:val="24"/>
                    </w:rPr>
                  </w:pPr>
                  <w:r>
                    <w:rPr>
                      <w:rFonts w:ascii="宋体" w:hAnsi="宋体" w:cs="宋体"/>
                      <w:kern w:val="0"/>
                      <w:sz w:val="24"/>
                    </w:rPr>
                    <w:t>2</w:t>
                  </w:r>
                </w:p>
              </w:tc>
              <w:tc>
                <w:tcPr>
                  <w:tcW w:w="1080"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pStyle w:val="19"/>
                    <w:ind w:firstLine="0"/>
                    <w:rPr>
                      <w:rFonts w:ascii="宋体" w:hAnsi="宋体" w:cs="宋体"/>
                      <w:kern w:val="0"/>
                      <w:sz w:val="24"/>
                    </w:rPr>
                  </w:pPr>
                  <w:r>
                    <w:rPr>
                      <w:rFonts w:ascii="宋体" w:hAnsi="宋体" w:cs="宋体"/>
                      <w:kern w:val="0"/>
                      <w:sz w:val="24"/>
                    </w:rPr>
                    <w:t>HLT</w:t>
                  </w:r>
                </w:p>
              </w:tc>
              <w:tc>
                <w:tcPr>
                  <w:tcW w:w="1080" w:type="dxa"/>
                  <w:vAlign w:val="center"/>
                </w:tcPr>
                <w:p>
                  <w:pPr>
                    <w:pStyle w:val="19"/>
                    <w:ind w:firstLine="0"/>
                    <w:rPr>
                      <w:rFonts w:ascii="宋体" w:hAnsi="宋体" w:cs="宋体"/>
                      <w:kern w:val="0"/>
                      <w:sz w:val="24"/>
                    </w:rPr>
                  </w:pPr>
                  <w:r>
                    <w:rPr>
                      <w:rFonts w:ascii="宋体" w:hAnsi="宋体" w:cs="宋体"/>
                      <w:kern w:val="0"/>
                      <w:sz w:val="24"/>
                    </w:rPr>
                    <w:t>手车开关状态指示器</w:t>
                  </w:r>
                </w:p>
              </w:tc>
              <w:tc>
                <w:tcPr>
                  <w:tcW w:w="1080" w:type="dxa"/>
                  <w:vAlign w:val="center"/>
                </w:tcPr>
                <w:p>
                  <w:pPr>
                    <w:pStyle w:val="19"/>
                    <w:ind w:firstLine="0"/>
                    <w:rPr>
                      <w:rFonts w:ascii="宋体" w:hAnsi="宋体" w:cs="宋体"/>
                      <w:kern w:val="0"/>
                      <w:sz w:val="24"/>
                    </w:rPr>
                  </w:pPr>
                  <w:r>
                    <w:rPr>
                      <w:rFonts w:ascii="宋体" w:hAnsi="宋体" w:cs="宋体"/>
                      <w:kern w:val="0"/>
                      <w:sz w:val="24"/>
                    </w:rPr>
                    <w:t>MGZ-96-1-220V</w:t>
                  </w:r>
                </w:p>
              </w:tc>
              <w:tc>
                <w:tcPr>
                  <w:tcW w:w="1080" w:type="dxa"/>
                  <w:vAlign w:val="center"/>
                </w:tcPr>
                <w:p>
                  <w:pPr>
                    <w:pStyle w:val="19"/>
                    <w:ind w:firstLine="0"/>
                    <w:rPr>
                      <w:rFonts w:ascii="宋体" w:hAnsi="宋体" w:cs="宋体"/>
                      <w:kern w:val="0"/>
                      <w:sz w:val="24"/>
                    </w:rPr>
                  </w:pPr>
                  <w:r>
                    <w:rPr>
                      <w:rFonts w:ascii="宋体" w:hAnsi="宋体" w:cs="宋体"/>
                      <w:kern w:val="0"/>
                      <w:sz w:val="24"/>
                    </w:rPr>
                    <w:t>1</w:t>
                  </w:r>
                </w:p>
              </w:tc>
              <w:tc>
                <w:tcPr>
                  <w:tcW w:w="1080"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bottom"/>
                </w:tcPr>
                <w:p>
                  <w:pPr>
                    <w:pStyle w:val="19"/>
                    <w:ind w:firstLine="0"/>
                    <w:rPr>
                      <w:rFonts w:ascii="宋体" w:hAnsi="宋体" w:cs="宋体"/>
                      <w:kern w:val="0"/>
                      <w:sz w:val="24"/>
                    </w:rPr>
                  </w:pPr>
                  <w:r>
                    <w:rPr>
                      <w:rFonts w:ascii="宋体" w:hAnsi="宋体" w:cs="宋体"/>
                      <w:kern w:val="0"/>
                      <w:sz w:val="24"/>
                    </w:rPr>
                    <w:t>HLQ</w:t>
                  </w:r>
                </w:p>
              </w:tc>
              <w:tc>
                <w:tcPr>
                  <w:tcW w:w="1080" w:type="dxa"/>
                  <w:vAlign w:val="bottom"/>
                </w:tcPr>
                <w:p>
                  <w:pPr>
                    <w:pStyle w:val="19"/>
                    <w:ind w:firstLine="0"/>
                    <w:rPr>
                      <w:rFonts w:ascii="宋体" w:hAnsi="宋体" w:cs="宋体"/>
                      <w:kern w:val="0"/>
                      <w:sz w:val="24"/>
                    </w:rPr>
                  </w:pPr>
                  <w:r>
                    <w:rPr>
                      <w:rFonts w:ascii="宋体" w:hAnsi="宋体" w:cs="宋体"/>
                      <w:kern w:val="0"/>
                      <w:sz w:val="24"/>
                    </w:rPr>
                    <w:t>断路器状态指示器</w:t>
                  </w:r>
                </w:p>
              </w:tc>
              <w:tc>
                <w:tcPr>
                  <w:tcW w:w="1080" w:type="dxa"/>
                  <w:vAlign w:val="bottom"/>
                </w:tcPr>
                <w:p>
                  <w:pPr>
                    <w:pStyle w:val="19"/>
                    <w:ind w:firstLine="0"/>
                    <w:rPr>
                      <w:rFonts w:ascii="宋体" w:hAnsi="宋体" w:cs="宋体"/>
                      <w:kern w:val="0"/>
                      <w:sz w:val="24"/>
                    </w:rPr>
                  </w:pPr>
                  <w:r>
                    <w:rPr>
                      <w:rFonts w:ascii="宋体" w:hAnsi="宋体" w:cs="宋体"/>
                      <w:kern w:val="0"/>
                      <w:sz w:val="24"/>
                    </w:rPr>
                    <w:t>MGZ-96-1-220V</w:t>
                  </w:r>
                </w:p>
              </w:tc>
              <w:tc>
                <w:tcPr>
                  <w:tcW w:w="1080" w:type="dxa"/>
                  <w:vAlign w:val="bottom"/>
                </w:tcPr>
                <w:p>
                  <w:pPr>
                    <w:pStyle w:val="19"/>
                    <w:ind w:firstLine="0"/>
                    <w:rPr>
                      <w:rFonts w:ascii="宋体" w:hAnsi="宋体" w:cs="宋体"/>
                      <w:kern w:val="0"/>
                      <w:sz w:val="24"/>
                    </w:rPr>
                  </w:pPr>
                  <w:r>
                    <w:rPr>
                      <w:rFonts w:ascii="宋体" w:hAnsi="宋体" w:cs="宋体"/>
                      <w:kern w:val="0"/>
                      <w:sz w:val="24"/>
                    </w:rPr>
                    <w:t>1</w:t>
                  </w:r>
                </w:p>
              </w:tc>
              <w:tc>
                <w:tcPr>
                  <w:tcW w:w="1080"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pStyle w:val="19"/>
                    <w:ind w:firstLine="0"/>
                    <w:rPr>
                      <w:rFonts w:ascii="宋体" w:hAnsi="宋体" w:cs="宋体"/>
                      <w:kern w:val="0"/>
                      <w:sz w:val="24"/>
                    </w:rPr>
                  </w:pPr>
                  <w:r>
                    <w:rPr>
                      <w:rFonts w:ascii="宋体" w:hAnsi="宋体" w:cs="宋体"/>
                      <w:kern w:val="0"/>
                      <w:sz w:val="24"/>
                    </w:rPr>
                    <w:t>HL</w:t>
                  </w:r>
                </w:p>
              </w:tc>
              <w:tc>
                <w:tcPr>
                  <w:tcW w:w="1080" w:type="dxa"/>
                  <w:vAlign w:val="center"/>
                </w:tcPr>
                <w:p>
                  <w:pPr>
                    <w:pStyle w:val="19"/>
                    <w:ind w:firstLine="0"/>
                    <w:rPr>
                      <w:rFonts w:ascii="宋体" w:hAnsi="宋体" w:cs="宋体"/>
                      <w:kern w:val="0"/>
                      <w:sz w:val="24"/>
                    </w:rPr>
                  </w:pPr>
                  <w:r>
                    <w:rPr>
                      <w:rFonts w:ascii="宋体" w:hAnsi="宋体" w:cs="宋体"/>
                      <w:kern w:val="0"/>
                      <w:sz w:val="24"/>
                    </w:rPr>
                    <w:t>信号灯</w:t>
                  </w:r>
                </w:p>
              </w:tc>
              <w:tc>
                <w:tcPr>
                  <w:tcW w:w="1080" w:type="dxa"/>
                  <w:vAlign w:val="center"/>
                </w:tcPr>
                <w:p>
                  <w:pPr>
                    <w:pStyle w:val="19"/>
                    <w:ind w:firstLine="0"/>
                    <w:rPr>
                      <w:rFonts w:ascii="宋体" w:hAnsi="宋体" w:cs="宋体"/>
                      <w:kern w:val="0"/>
                      <w:sz w:val="24"/>
                    </w:rPr>
                  </w:pPr>
                  <w:r>
                    <w:rPr>
                      <w:rFonts w:ascii="宋体" w:hAnsi="宋体" w:cs="宋体"/>
                      <w:kern w:val="0"/>
                      <w:sz w:val="24"/>
                    </w:rPr>
                    <w:t>AD</w:t>
                  </w:r>
                  <w:r>
                    <w:rPr>
                      <w:rFonts w:hint="eastAsia" w:ascii="宋体" w:hAnsi="宋体" w:cs="宋体"/>
                      <w:kern w:val="0"/>
                      <w:sz w:val="24"/>
                    </w:rPr>
                    <w:t>7</w:t>
                  </w:r>
                  <w:r>
                    <w:rPr>
                      <w:rFonts w:ascii="宋体" w:hAnsi="宋体" w:cs="宋体"/>
                      <w:kern w:val="0"/>
                      <w:sz w:val="24"/>
                    </w:rPr>
                    <w:t>-25/41-5G-220V</w:t>
                  </w:r>
                </w:p>
              </w:tc>
              <w:tc>
                <w:tcPr>
                  <w:tcW w:w="1080" w:type="dxa"/>
                  <w:vAlign w:val="center"/>
                </w:tcPr>
                <w:p>
                  <w:pPr>
                    <w:pStyle w:val="19"/>
                    <w:ind w:firstLine="0"/>
                    <w:rPr>
                      <w:rFonts w:ascii="宋体" w:hAnsi="宋体" w:cs="宋体"/>
                      <w:kern w:val="0"/>
                      <w:sz w:val="24"/>
                    </w:rPr>
                  </w:pPr>
                  <w:r>
                    <w:rPr>
                      <w:rFonts w:ascii="宋体" w:hAnsi="宋体" w:cs="宋体"/>
                      <w:kern w:val="0"/>
                      <w:sz w:val="24"/>
                    </w:rPr>
                    <w:t>1</w:t>
                  </w:r>
                </w:p>
              </w:tc>
              <w:tc>
                <w:tcPr>
                  <w:tcW w:w="1080"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pStyle w:val="19"/>
                    <w:ind w:firstLine="0"/>
                    <w:rPr>
                      <w:rFonts w:ascii="宋体" w:hAnsi="宋体" w:cs="宋体"/>
                      <w:kern w:val="0"/>
                      <w:sz w:val="24"/>
                    </w:rPr>
                  </w:pPr>
                  <w:r>
                    <w:rPr>
                      <w:rFonts w:ascii="宋体" w:hAnsi="宋体" w:cs="宋体"/>
                      <w:kern w:val="0"/>
                      <w:sz w:val="24"/>
                    </w:rPr>
                    <w:t>M</w:t>
                  </w:r>
                </w:p>
              </w:tc>
              <w:tc>
                <w:tcPr>
                  <w:tcW w:w="1080" w:type="dxa"/>
                  <w:vAlign w:val="center"/>
                </w:tcPr>
                <w:p>
                  <w:pPr>
                    <w:pStyle w:val="19"/>
                    <w:ind w:firstLine="0"/>
                    <w:rPr>
                      <w:rFonts w:ascii="宋体" w:hAnsi="宋体" w:cs="宋体"/>
                      <w:kern w:val="0"/>
                      <w:sz w:val="24"/>
                    </w:rPr>
                  </w:pPr>
                  <w:r>
                    <w:rPr>
                      <w:rFonts w:ascii="宋体" w:hAnsi="宋体" w:cs="宋体"/>
                      <w:kern w:val="0"/>
                      <w:sz w:val="24"/>
                    </w:rPr>
                    <w:t>储能电动机</w:t>
                  </w:r>
                </w:p>
              </w:tc>
              <w:tc>
                <w:tcPr>
                  <w:tcW w:w="1080" w:type="dxa"/>
                </w:tcPr>
                <w:p>
                  <w:pPr>
                    <w:pStyle w:val="19"/>
                    <w:ind w:firstLine="0"/>
                    <w:rPr>
                      <w:rFonts w:ascii="宋体" w:hAnsi="宋体" w:cs="宋体"/>
                      <w:kern w:val="0"/>
                      <w:sz w:val="24"/>
                    </w:rPr>
                  </w:pPr>
                </w:p>
              </w:tc>
              <w:tc>
                <w:tcPr>
                  <w:tcW w:w="1080" w:type="dxa"/>
                  <w:vAlign w:val="center"/>
                </w:tcPr>
                <w:p>
                  <w:pPr>
                    <w:pStyle w:val="19"/>
                    <w:ind w:firstLine="0"/>
                    <w:rPr>
                      <w:rFonts w:ascii="宋体" w:hAnsi="宋体" w:cs="宋体"/>
                      <w:kern w:val="0"/>
                      <w:sz w:val="24"/>
                    </w:rPr>
                  </w:pPr>
                  <w:r>
                    <w:rPr>
                      <w:rFonts w:ascii="宋体" w:hAnsi="宋体" w:cs="宋体"/>
                      <w:kern w:val="0"/>
                      <w:sz w:val="24"/>
                    </w:rPr>
                    <w:t>1</w:t>
                  </w:r>
                </w:p>
              </w:tc>
              <w:tc>
                <w:tcPr>
                  <w:tcW w:w="1080"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c>
                <w:tcPr>
                  <w:tcW w:w="1081" w:type="dxa"/>
                </w:tcPr>
                <w:p>
                  <w:pPr>
                    <w:pStyle w:val="19"/>
                    <w:ind w:firstLine="0"/>
                    <w:rPr>
                      <w:rFonts w:ascii="宋体" w:hAnsi="宋体" w:cs="宋体"/>
                      <w:kern w:val="0"/>
                      <w:sz w:val="24"/>
                    </w:rPr>
                  </w:pPr>
                </w:p>
              </w:tc>
            </w:tr>
          </w:tbl>
          <w:p>
            <w:pPr>
              <w:pStyle w:val="19"/>
              <w:ind w:firstLine="0"/>
              <w:rPr>
                <w:rFonts w:ascii="宋体" w:hAnsi="宋体" w:cs="宋体"/>
                <w:kern w:val="0"/>
                <w:sz w:val="24"/>
              </w:rPr>
            </w:pPr>
          </w:p>
          <w:p>
            <w:pPr>
              <w:pStyle w:val="20"/>
              <w:spacing w:line="240" w:lineRule="auto"/>
              <w:ind w:firstLine="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二、产品使用说明书上的电气图</w:t>
            </w:r>
          </w:p>
          <w:p>
            <w:pPr>
              <w:pStyle w:val="21"/>
              <w:spacing w:line="336" w:lineRule="exact"/>
              <w:ind w:firstLine="50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生产厂家往往随产品使用说明书附上电气图，供用户了解该产品的组成和工作过程及注意事项， 以达到正确使用、维护和检修的目的。</w:t>
            </w:r>
          </w:p>
          <w:p>
            <w:pPr>
              <w:pStyle w:val="21"/>
              <w:spacing w:line="336" w:lineRule="exact"/>
              <w:ind w:firstLine="50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上述电气图是常用的主要电气图，但对于较为复杂的成套装置或设备，为了便于制造，有局部的大样图、印刷电路板图等；而若为了装置的技术保密，往往只给出装置或系统的功能图、流程图、逻辑图等。所以电气图种类很多，但这并不意味着所有的电气设备或装置都应具备这些图。根据表达的对象、目的和用途不同，所需图的种类和数量也不一样，对于简单的装置，可把电路图和接线图二合一，对于复杂装置或设备应分解为几个系统，每个系统也有以上各种类型图。总之，电气图作为一种工程语言，在表达清楚的前提下，越简单越好。</w:t>
            </w:r>
          </w:p>
          <w:p>
            <w:pPr>
              <w:pStyle w:val="21"/>
              <w:spacing w:line="336" w:lineRule="exact"/>
              <w:ind w:firstLine="50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电气图与其他工程图有着本质的区别，它表示系统或装置中的电气关系，所以具有独特的一面， 其主要特点如下。</w:t>
            </w:r>
          </w:p>
          <w:p>
            <w:pPr>
              <w:pStyle w:val="21"/>
              <w:spacing w:line="336" w:lineRule="exact"/>
              <w:ind w:firstLine="50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1.清楚</w:t>
            </w:r>
          </w:p>
          <w:p>
            <w:pPr>
              <w:pStyle w:val="21"/>
              <w:spacing w:line="336" w:lineRule="exact"/>
              <w:ind w:firstLine="50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电气图是用图形符号、连线或简化外形来表示系统或设备中各组成部分之间相互电气关系及其连接关系的一种图。如某一变电所电气图（如图7-27所示）,10kV电压变换为0.38kV低压，分配给4 条支路，用文字符号表示，并给出了变电所各设备的名称、功能和电流方向及各设备连接关系和相互位置关系，但没有给出具体位置和尺寸。</w:t>
            </w:r>
          </w:p>
          <w:p>
            <w:pPr>
              <w:pStyle w:val="21"/>
              <w:spacing w:line="336" w:lineRule="exact"/>
              <w:ind w:firstLine="50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2.简洁</w:t>
            </w:r>
          </w:p>
          <w:p>
            <w:pPr>
              <w:pStyle w:val="21"/>
              <w:spacing w:line="336" w:lineRule="exact"/>
              <w:ind w:firstLine="50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电气图是釆用电气元器件或设备的图形符号、文字符号和连线来表示的，没有必要画出电气元器件的外形结构，所以对于系统构成、功能及电气接线等，通常都釆用图形符号、文字符号来表示。</w:t>
            </w:r>
          </w:p>
          <w:p>
            <w:pPr>
              <w:pStyle w:val="21"/>
              <w:spacing w:line="336" w:lineRule="exact"/>
              <w:ind w:firstLine="50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3.独特性</w:t>
            </w:r>
          </w:p>
          <w:p>
            <w:pPr>
              <w:pStyle w:val="21"/>
              <w:spacing w:line="336" w:lineRule="exact"/>
              <w:ind w:firstLine="50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电气图主要是表示成套装置或设备中各元器件之间的电气连接关系，不论是说明电气设备工作原理的电路图、供电关系的电气系统图，还是表明安装位置和接线关系的平面图和连线图等，都表达了各元器件之间的连接关系。</w:t>
            </w:r>
          </w:p>
          <w:p>
            <w:pPr>
              <w:pStyle w:val="21"/>
              <w:spacing w:line="336" w:lineRule="exact"/>
              <w:ind w:firstLine="50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4.布局有序</w:t>
            </w:r>
          </w:p>
          <w:p>
            <w:pPr>
              <w:pStyle w:val="21"/>
              <w:spacing w:line="336" w:lineRule="exact"/>
              <w:ind w:firstLine="50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电气图的布局依据图所表达的内容而定。电路图、系统图是按功能布局，只考虑便于看出元器件之间的功能关系，而不考虑元器件实际位置，要突出设备的工作原理和操作过程，按照元器件动作顺序和功能作用，从上而下，从左到右布局。而对于接线图、平面布置图，则要考虑元器件的实际位置, 所以应按位置布局。</w:t>
            </w:r>
          </w:p>
          <w:p>
            <w:pPr>
              <w:pStyle w:val="21"/>
              <w:spacing w:line="336" w:lineRule="exact"/>
              <w:ind w:firstLine="50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5.多样性</w:t>
            </w:r>
          </w:p>
          <w:p>
            <w:pPr>
              <w:pStyle w:val="21"/>
              <w:spacing w:line="336" w:lineRule="exact"/>
              <w:ind w:firstLine="50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对系统的元件和连接线描述方法不同，构成了电气图的多样性，如元件可釆用集中表示法、半集中表示法、分散表示法，连线可釆用多线表示、单线表示和混合表示。同时，对于一个电气系统中各种电气设备和装置之间，从不同角度、不同侧面去考虑，存在不同关系。</w:t>
            </w:r>
          </w:p>
          <w:p>
            <w:pPr>
              <w:pStyle w:val="21"/>
              <w:spacing w:line="336" w:lineRule="exact"/>
              <w:ind w:firstLine="50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(1)电能通过FU、KM、FR送到电动机M,它们之间存在能量传递关系，如图7-28所示。</w:t>
            </w:r>
          </w:p>
          <w:p>
            <w:pPr>
              <w:pStyle w:val="21"/>
              <w:spacing w:line="336" w:lineRule="exact"/>
              <w:ind w:firstLine="50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从逻辑关系上，只有当FU、KM、FR都正常时，M才能得到电能，所以它们之间存在“与”的关系：M=FU • KM • FR。即只有FU正常为1、KM合上为1、FR没有烧断为1时，M才能为1, 表示可得到电能。其逻辑图如图7-29所示。</w:t>
            </w:r>
          </w:p>
          <w:p>
            <w:pPr>
              <w:pStyle w:val="21"/>
              <w:spacing w:line="336" w:lineRule="exact"/>
              <w:ind w:firstLine="0"/>
              <w:rPr>
                <w:rFonts w:ascii="宋体" w:hAnsi="宋体" w:eastAsia="宋体" w:cs="宋体"/>
                <w:kern w:val="0"/>
                <w:sz w:val="24"/>
                <w:szCs w:val="24"/>
                <w:lang w:val="en-US" w:eastAsia="zh-CN" w:bidi="ar-SA"/>
              </w:rPr>
            </w:pPr>
            <w:r>
              <w:drawing>
                <wp:anchor distT="0" distB="0" distL="114300" distR="114300" simplePos="0" relativeHeight="251654144" behindDoc="0" locked="0" layoutInCell="1" allowOverlap="1">
                  <wp:simplePos x="0" y="0"/>
                  <wp:positionH relativeFrom="margin">
                    <wp:posOffset>-1905</wp:posOffset>
                  </wp:positionH>
                  <wp:positionV relativeFrom="paragraph">
                    <wp:posOffset>7620</wp:posOffset>
                  </wp:positionV>
                  <wp:extent cx="2737485" cy="2028190"/>
                  <wp:effectExtent l="0" t="0" r="5715" b="13970"/>
                  <wp:wrapNone/>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737485" cy="2028190"/>
                          </a:xfrm>
                          <a:prstGeom prst="rect">
                            <a:avLst/>
                          </a:prstGeom>
                          <a:noFill/>
                          <a:ln>
                            <a:noFill/>
                          </a:ln>
                        </pic:spPr>
                      </pic:pic>
                    </a:graphicData>
                  </a:graphic>
                </wp:anchor>
              </w:drawing>
            </w:r>
          </w:p>
          <w:p>
            <w:pPr>
              <w:pStyle w:val="21"/>
              <w:spacing w:line="336" w:lineRule="exact"/>
              <w:ind w:firstLine="0"/>
              <w:rPr>
                <w:rFonts w:ascii="宋体" w:hAnsi="宋体" w:eastAsia="宋体" w:cs="宋体"/>
                <w:kern w:val="0"/>
                <w:sz w:val="24"/>
                <w:szCs w:val="24"/>
                <w:lang w:val="en-US" w:eastAsia="zh-CN" w:bidi="ar-SA"/>
              </w:rPr>
            </w:pPr>
          </w:p>
          <w:p>
            <w:pPr>
              <w:pStyle w:val="21"/>
              <w:spacing w:line="336" w:lineRule="exact"/>
              <w:ind w:firstLine="0"/>
              <w:rPr>
                <w:rFonts w:ascii="宋体" w:hAnsi="宋体" w:eastAsia="宋体" w:cs="宋体"/>
                <w:kern w:val="0"/>
                <w:sz w:val="24"/>
                <w:szCs w:val="24"/>
                <w:lang w:val="en-US" w:eastAsia="zh-CN" w:bidi="ar-SA"/>
              </w:rPr>
            </w:pPr>
          </w:p>
          <w:p>
            <w:pPr>
              <w:pStyle w:val="21"/>
              <w:spacing w:line="336" w:lineRule="exact"/>
              <w:ind w:firstLine="0"/>
              <w:rPr>
                <w:rFonts w:ascii="宋体" w:hAnsi="宋体" w:eastAsia="宋体" w:cs="宋体"/>
                <w:kern w:val="0"/>
                <w:sz w:val="24"/>
                <w:szCs w:val="24"/>
                <w:lang w:val="en-US" w:eastAsia="zh-CN" w:bidi="ar-SA"/>
              </w:rPr>
            </w:pPr>
          </w:p>
          <w:p>
            <w:pPr>
              <w:pStyle w:val="21"/>
              <w:spacing w:line="336" w:lineRule="exact"/>
              <w:ind w:firstLine="0"/>
              <w:rPr>
                <w:rFonts w:ascii="宋体" w:hAnsi="宋体" w:eastAsia="宋体" w:cs="宋体"/>
                <w:kern w:val="0"/>
                <w:sz w:val="24"/>
                <w:szCs w:val="24"/>
                <w:lang w:val="en-US" w:eastAsia="zh-CN" w:bidi="ar-SA"/>
              </w:rPr>
            </w:pPr>
          </w:p>
          <w:p>
            <w:pPr>
              <w:pStyle w:val="21"/>
              <w:spacing w:line="336" w:lineRule="exact"/>
              <w:ind w:firstLine="0"/>
              <w:rPr>
                <w:rFonts w:ascii="宋体" w:hAnsi="宋体" w:eastAsia="宋体" w:cs="宋体"/>
                <w:kern w:val="0"/>
                <w:sz w:val="24"/>
                <w:szCs w:val="24"/>
                <w:lang w:val="en-US" w:eastAsia="zh-CN" w:bidi="ar-SA"/>
              </w:rPr>
            </w:pPr>
          </w:p>
          <w:p>
            <w:pPr>
              <w:pStyle w:val="21"/>
              <w:spacing w:line="336" w:lineRule="exact"/>
              <w:ind w:firstLine="0"/>
              <w:rPr>
                <w:rFonts w:ascii="宋体" w:hAnsi="宋体" w:eastAsia="宋体" w:cs="宋体"/>
                <w:kern w:val="0"/>
                <w:sz w:val="24"/>
                <w:szCs w:val="24"/>
                <w:lang w:val="en-US" w:eastAsia="zh-CN" w:bidi="ar-SA"/>
              </w:rPr>
            </w:pPr>
          </w:p>
          <w:p>
            <w:pPr>
              <w:pStyle w:val="21"/>
              <w:spacing w:line="336" w:lineRule="exact"/>
              <w:ind w:firstLine="0"/>
              <w:rPr>
                <w:rFonts w:ascii="宋体" w:hAnsi="宋体" w:eastAsia="宋体" w:cs="宋体"/>
                <w:kern w:val="0"/>
                <w:sz w:val="24"/>
                <w:szCs w:val="24"/>
                <w:lang w:val="en-US" w:eastAsia="zh-CN" w:bidi="ar-SA"/>
              </w:rPr>
            </w:pPr>
          </w:p>
          <w:p>
            <w:pPr>
              <w:pStyle w:val="21"/>
              <w:spacing w:line="336" w:lineRule="exact"/>
              <w:ind w:firstLine="0"/>
              <w:rPr>
                <w:rFonts w:ascii="宋体" w:hAnsi="宋体" w:eastAsia="宋体" w:cs="宋体"/>
                <w:kern w:val="0"/>
                <w:sz w:val="24"/>
                <w:szCs w:val="24"/>
                <w:lang w:val="en-US" w:eastAsia="zh-CN" w:bidi="ar-SA"/>
              </w:rPr>
            </w:pPr>
          </w:p>
          <w:p>
            <w:pPr>
              <w:pStyle w:val="21"/>
              <w:spacing w:line="336" w:lineRule="exact"/>
              <w:ind w:firstLine="0"/>
              <w:rPr>
                <w:rFonts w:ascii="宋体" w:hAnsi="宋体" w:eastAsia="宋体" w:cs="宋体"/>
                <w:kern w:val="0"/>
                <w:sz w:val="24"/>
                <w:szCs w:val="24"/>
                <w:lang w:val="en-US" w:eastAsia="zh-CN" w:bidi="ar-SA"/>
              </w:rPr>
            </w:pPr>
          </w:p>
          <w:p>
            <w:pPr>
              <w:pStyle w:val="21"/>
              <w:spacing w:line="336"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图7-27</w:t>
            </w:r>
            <w:r>
              <w:rPr>
                <w:rFonts w:ascii="宋体" w:hAnsi="宋体" w:eastAsia="宋体" w:cs="宋体"/>
                <w:kern w:val="0"/>
                <w:sz w:val="24"/>
                <w:szCs w:val="24"/>
                <w:lang w:val="en-US" w:eastAsia="zh-CN" w:bidi="ar-SA"/>
              </w:rPr>
              <w:t xml:space="preserve"> </w:t>
            </w:r>
            <w:r>
              <w:rPr>
                <w:rFonts w:hint="eastAsia" w:ascii="宋体" w:hAnsi="宋体" w:eastAsia="宋体" w:cs="宋体"/>
                <w:kern w:val="0"/>
                <w:sz w:val="24"/>
                <w:szCs w:val="24"/>
                <w:lang w:val="en-US" w:eastAsia="zh-CN" w:bidi="ar-SA"/>
              </w:rPr>
              <w:t>变电所电气图</w:t>
            </w:r>
          </w:p>
          <w:p>
            <w:pPr>
              <w:pStyle w:val="21"/>
              <w:spacing w:line="336" w:lineRule="exact"/>
              <w:ind w:firstLine="0"/>
              <w:rPr>
                <w:rFonts w:ascii="宋体" w:hAnsi="宋体" w:eastAsia="宋体" w:cs="宋体"/>
                <w:kern w:val="0"/>
                <w:sz w:val="24"/>
                <w:szCs w:val="24"/>
                <w:lang w:val="en-US" w:eastAsia="zh-CN" w:bidi="ar-SA"/>
              </w:rPr>
            </w:pPr>
            <w:r>
              <w:drawing>
                <wp:anchor distT="0" distB="0" distL="114300" distR="114300" simplePos="0" relativeHeight="251659264" behindDoc="0" locked="0" layoutInCell="1" allowOverlap="1">
                  <wp:simplePos x="0" y="0"/>
                  <wp:positionH relativeFrom="column">
                    <wp:posOffset>180975</wp:posOffset>
                  </wp:positionH>
                  <wp:positionV relativeFrom="paragraph">
                    <wp:posOffset>213360</wp:posOffset>
                  </wp:positionV>
                  <wp:extent cx="2438400" cy="151765"/>
                  <wp:effectExtent l="0" t="0" r="0" b="1270"/>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438400" cy="151765"/>
                          </a:xfrm>
                          <a:prstGeom prst="rect">
                            <a:avLst/>
                          </a:prstGeom>
                          <a:noFill/>
                          <a:ln>
                            <a:noFill/>
                          </a:ln>
                        </pic:spPr>
                      </pic:pic>
                    </a:graphicData>
                  </a:graphic>
                </wp:anchor>
              </w:drawing>
            </w:r>
          </w:p>
          <w:p>
            <w:pPr>
              <w:pStyle w:val="21"/>
              <w:spacing w:line="336" w:lineRule="exact"/>
              <w:ind w:firstLine="0"/>
              <w:rPr>
                <w:rFonts w:ascii="宋体" w:hAnsi="宋体" w:eastAsia="宋体" w:cs="宋体"/>
                <w:kern w:val="0"/>
                <w:sz w:val="24"/>
                <w:szCs w:val="24"/>
                <w:lang w:val="en-US" w:eastAsia="zh-CN" w:bidi="ar-SA"/>
              </w:rPr>
            </w:pPr>
          </w:p>
          <w:p>
            <w:pPr>
              <w:pStyle w:val="21"/>
              <w:spacing w:line="336"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图7-28</w:t>
            </w:r>
            <w:r>
              <w:rPr>
                <w:rFonts w:ascii="宋体" w:hAnsi="宋体" w:eastAsia="宋体" w:cs="宋体"/>
                <w:kern w:val="0"/>
                <w:sz w:val="24"/>
                <w:szCs w:val="24"/>
                <w:lang w:val="en-US" w:eastAsia="zh-CN" w:bidi="ar-SA"/>
              </w:rPr>
              <w:t xml:space="preserve"> </w:t>
            </w:r>
            <w:r>
              <w:rPr>
                <w:rFonts w:hint="eastAsia" w:ascii="宋体" w:hAnsi="宋体" w:eastAsia="宋体" w:cs="宋体"/>
                <w:kern w:val="0"/>
                <w:sz w:val="24"/>
                <w:szCs w:val="24"/>
                <w:lang w:val="en-US" w:eastAsia="zh-CN" w:bidi="ar-SA"/>
              </w:rPr>
              <w:t>能量传递关系</w:t>
            </w:r>
          </w:p>
          <w:p>
            <w:pPr>
              <w:pStyle w:val="21"/>
              <w:spacing w:line="336" w:lineRule="exact"/>
              <w:ind w:firstLine="0"/>
              <w:rPr>
                <w:rFonts w:ascii="宋体" w:hAnsi="宋体" w:eastAsia="宋体" w:cs="宋体"/>
                <w:kern w:val="0"/>
                <w:sz w:val="24"/>
                <w:szCs w:val="24"/>
                <w:lang w:val="en-US" w:eastAsia="zh-CN" w:bidi="ar-SA"/>
              </w:rPr>
            </w:pPr>
          </w:p>
          <w:p>
            <w:pPr>
              <w:pStyle w:val="21"/>
              <w:spacing w:line="336" w:lineRule="exact"/>
              <w:ind w:firstLine="50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(2)从保护角度表示，FU进行短路保护。当电路电流突然增大发生短路时，FU烧断，使电动机失电。它们就存在信息传递关系：“电流”输入FU, FU输出“烧断”或“不烧断”，取决于电流的大小,可用图7-30表示。</w:t>
            </w:r>
          </w:p>
          <w:p>
            <w:pPr>
              <w:pStyle w:val="21"/>
              <w:spacing w:line="336" w:lineRule="exact"/>
              <w:ind w:firstLine="0"/>
              <w:rPr>
                <w:rFonts w:ascii="宋体" w:hAnsi="宋体" w:eastAsia="宋体" w:cs="宋体"/>
                <w:kern w:val="0"/>
                <w:sz w:val="24"/>
                <w:szCs w:val="24"/>
                <w:lang w:val="en-US" w:eastAsia="zh-CN" w:bidi="ar-SA"/>
              </w:rPr>
            </w:pPr>
            <w:r>
              <w:drawing>
                <wp:anchor distT="0" distB="0" distL="114300" distR="114300" simplePos="0" relativeHeight="251662336" behindDoc="0" locked="0" layoutInCell="1" allowOverlap="1">
                  <wp:simplePos x="0" y="0"/>
                  <wp:positionH relativeFrom="margin">
                    <wp:posOffset>0</wp:posOffset>
                  </wp:positionH>
                  <wp:positionV relativeFrom="paragraph">
                    <wp:posOffset>11430</wp:posOffset>
                  </wp:positionV>
                  <wp:extent cx="2726055" cy="1226820"/>
                  <wp:effectExtent l="0" t="0" r="0" b="0"/>
                  <wp:wrapNone/>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740660" cy="1233372"/>
                          </a:xfrm>
                          <a:prstGeom prst="rect">
                            <a:avLst/>
                          </a:prstGeom>
                          <a:noFill/>
                          <a:ln>
                            <a:noFill/>
                          </a:ln>
                        </pic:spPr>
                      </pic:pic>
                    </a:graphicData>
                  </a:graphic>
                </wp:anchor>
              </w:drawing>
            </w:r>
          </w:p>
          <w:p>
            <w:pPr>
              <w:pStyle w:val="21"/>
              <w:spacing w:line="336" w:lineRule="exact"/>
              <w:ind w:firstLine="0"/>
              <w:rPr>
                <w:rFonts w:ascii="宋体" w:hAnsi="宋体" w:eastAsia="宋体" w:cs="宋体"/>
                <w:kern w:val="0"/>
                <w:sz w:val="24"/>
                <w:szCs w:val="24"/>
                <w:lang w:val="en-US" w:eastAsia="zh-CN" w:bidi="ar-SA"/>
              </w:rPr>
            </w:pPr>
          </w:p>
          <w:p>
            <w:pPr>
              <w:pStyle w:val="21"/>
              <w:spacing w:line="336" w:lineRule="exact"/>
              <w:ind w:firstLine="0"/>
              <w:rPr>
                <w:rFonts w:ascii="宋体" w:hAnsi="宋体" w:eastAsia="宋体" w:cs="宋体"/>
                <w:kern w:val="0"/>
                <w:sz w:val="24"/>
                <w:szCs w:val="24"/>
                <w:lang w:val="en-US" w:eastAsia="zh-CN" w:bidi="ar-SA"/>
              </w:rPr>
            </w:pPr>
          </w:p>
          <w:p>
            <w:pPr>
              <w:pStyle w:val="21"/>
              <w:spacing w:line="336" w:lineRule="exact"/>
              <w:ind w:firstLine="0"/>
              <w:rPr>
                <w:rFonts w:ascii="宋体" w:hAnsi="宋体" w:eastAsia="宋体" w:cs="宋体"/>
                <w:kern w:val="0"/>
                <w:sz w:val="24"/>
                <w:szCs w:val="24"/>
                <w:lang w:val="en-US" w:eastAsia="zh-CN" w:bidi="ar-SA"/>
              </w:rPr>
            </w:pPr>
          </w:p>
          <w:p>
            <w:pPr>
              <w:pStyle w:val="21"/>
              <w:spacing w:line="336" w:lineRule="exact"/>
              <w:ind w:firstLine="0"/>
              <w:rPr>
                <w:rFonts w:ascii="宋体" w:hAnsi="宋体" w:eastAsia="宋体" w:cs="宋体"/>
                <w:kern w:val="0"/>
                <w:sz w:val="24"/>
                <w:szCs w:val="24"/>
                <w:lang w:val="en-US" w:eastAsia="zh-CN" w:bidi="ar-SA"/>
              </w:rPr>
            </w:pPr>
          </w:p>
          <w:p>
            <w:pPr>
              <w:pStyle w:val="21"/>
              <w:spacing w:line="336" w:lineRule="exact"/>
              <w:ind w:firstLine="0"/>
              <w:rPr>
                <w:rFonts w:ascii="宋体" w:hAnsi="宋体" w:eastAsia="宋体" w:cs="宋体"/>
                <w:kern w:val="0"/>
                <w:sz w:val="24"/>
                <w:szCs w:val="24"/>
                <w:lang w:val="en-US" w:eastAsia="zh-CN" w:bidi="ar-SA"/>
              </w:rPr>
            </w:pPr>
          </w:p>
          <w:p>
            <w:pPr>
              <w:pStyle w:val="21"/>
              <w:spacing w:line="336"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图7-29 逻辑图</w:t>
            </w:r>
          </w:p>
          <w:p>
            <w:pPr>
              <w:pStyle w:val="21"/>
              <w:spacing w:line="336" w:lineRule="exact"/>
              <w:ind w:firstLine="0"/>
              <w:rPr>
                <w:rFonts w:ascii="宋体" w:hAnsi="宋体" w:eastAsia="宋体" w:cs="宋体"/>
                <w:kern w:val="0"/>
                <w:sz w:val="24"/>
                <w:szCs w:val="24"/>
                <w:lang w:val="en-US" w:eastAsia="zh-CN" w:bidi="ar-SA"/>
              </w:rPr>
            </w:pPr>
          </w:p>
          <w:p>
            <w:pPr>
              <w:pStyle w:val="21"/>
              <w:spacing w:line="336" w:lineRule="exact"/>
              <w:ind w:firstLine="0"/>
              <w:rPr>
                <w:rFonts w:ascii="宋体" w:hAnsi="宋体" w:eastAsia="宋体" w:cs="宋体"/>
                <w:kern w:val="0"/>
                <w:sz w:val="24"/>
                <w:szCs w:val="24"/>
                <w:lang w:val="en-US" w:eastAsia="zh-CN" w:bidi="ar-SA"/>
              </w:rPr>
            </w:pPr>
          </w:p>
          <w:p>
            <w:pPr>
              <w:pStyle w:val="21"/>
              <w:spacing w:line="336" w:lineRule="exact"/>
              <w:ind w:firstLine="0"/>
              <w:rPr>
                <w:rFonts w:ascii="宋体" w:hAnsi="宋体" w:eastAsia="宋体" w:cs="宋体"/>
                <w:kern w:val="0"/>
                <w:sz w:val="24"/>
                <w:szCs w:val="24"/>
                <w:lang w:val="en-US" w:eastAsia="zh-CN" w:bidi="ar-SA"/>
              </w:rPr>
            </w:pPr>
            <w:r>
              <w:drawing>
                <wp:anchor distT="0" distB="0" distL="114300" distR="114300" simplePos="0" relativeHeight="251666432" behindDoc="0" locked="0" layoutInCell="1" allowOverlap="1">
                  <wp:simplePos x="0" y="0"/>
                  <wp:positionH relativeFrom="margin">
                    <wp:posOffset>222885</wp:posOffset>
                  </wp:positionH>
                  <wp:positionV relativeFrom="paragraph">
                    <wp:posOffset>87630</wp:posOffset>
                  </wp:positionV>
                  <wp:extent cx="2276475" cy="496570"/>
                  <wp:effectExtent l="0" t="0" r="9525" b="0"/>
                  <wp:wrapNone/>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285088" cy="498443"/>
                          </a:xfrm>
                          <a:prstGeom prst="rect">
                            <a:avLst/>
                          </a:prstGeom>
                          <a:noFill/>
                          <a:ln>
                            <a:noFill/>
                          </a:ln>
                        </pic:spPr>
                      </pic:pic>
                    </a:graphicData>
                  </a:graphic>
                </wp:anchor>
              </w:drawing>
            </w:r>
          </w:p>
          <w:p>
            <w:pPr>
              <w:pStyle w:val="21"/>
              <w:spacing w:line="336" w:lineRule="exact"/>
              <w:ind w:firstLine="0"/>
              <w:rPr>
                <w:rFonts w:ascii="宋体" w:hAnsi="宋体" w:eastAsia="宋体" w:cs="宋体"/>
                <w:kern w:val="0"/>
                <w:sz w:val="24"/>
                <w:szCs w:val="24"/>
                <w:lang w:val="en-US" w:eastAsia="zh-CN" w:bidi="ar-SA"/>
              </w:rPr>
            </w:pPr>
          </w:p>
          <w:p>
            <w:pPr>
              <w:pStyle w:val="21"/>
              <w:spacing w:line="336" w:lineRule="exact"/>
              <w:ind w:firstLine="0"/>
              <w:rPr>
                <w:rFonts w:ascii="宋体" w:hAnsi="宋体" w:eastAsia="宋体" w:cs="宋体"/>
                <w:kern w:val="0"/>
                <w:sz w:val="24"/>
                <w:szCs w:val="24"/>
                <w:lang w:val="en-US" w:eastAsia="zh-CN" w:bidi="ar-SA"/>
              </w:rPr>
            </w:pPr>
          </w:p>
          <w:p>
            <w:pPr>
              <w:pStyle w:val="21"/>
              <w:spacing w:line="336"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图7-30 </w:t>
            </w:r>
            <w:r>
              <w:rPr>
                <w:rFonts w:ascii="宋体" w:hAnsi="宋体" w:eastAsia="宋体" w:cs="宋体"/>
                <w:kern w:val="0"/>
                <w:sz w:val="24"/>
                <w:szCs w:val="24"/>
                <w:lang w:val="en-US" w:eastAsia="zh-CN" w:bidi="ar-SA"/>
              </w:rPr>
              <w:t>FU</w:t>
            </w:r>
            <w:r>
              <w:rPr>
                <w:rFonts w:hint="eastAsia" w:ascii="宋体" w:hAnsi="宋体" w:eastAsia="宋体" w:cs="宋体"/>
                <w:kern w:val="0"/>
                <w:sz w:val="24"/>
                <w:szCs w:val="24"/>
                <w:lang w:val="en-US" w:eastAsia="zh-CN" w:bidi="ar-SA"/>
              </w:rPr>
              <w:t>的信息传递图</w:t>
            </w:r>
          </w:p>
          <w:p>
            <w:pPr>
              <w:pStyle w:val="21"/>
              <w:spacing w:line="336"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三、变压器的组成及工作原理</w:t>
            </w:r>
          </w:p>
          <w:p>
            <w:pPr>
              <w:pStyle w:val="19"/>
              <w:ind w:firstLine="480" w:firstLineChars="200"/>
              <w:rPr>
                <w:rFonts w:ascii="宋体" w:hAnsi="宋体" w:cs="宋体"/>
                <w:kern w:val="0"/>
                <w:sz w:val="24"/>
              </w:rPr>
            </w:pPr>
            <w:r>
              <w:rPr>
                <w:rFonts w:hint="eastAsia" w:ascii="宋体" w:hAnsi="宋体" w:cs="宋体"/>
                <w:kern w:val="0"/>
                <w:sz w:val="24"/>
              </w:rPr>
              <w:t>变电站是把一些设备组装起来，用以切断或接通、改变或者调整电压。在电力系统中，变电站是输电和配电的集结点，变电站主要分为：升压变电站，主网变电站，二次变电站，配电站。变电站是电力系统中变换电压、接受和分配电能、控制电力的流向和调整电压的电力设施，它通过其变压器将各级电压的电网联系起来。变电站是由一次设备和二次设备组成，其中起变换电压作用的设备是变压器，除此之外，变电站的设备还有开闭电路的开关设备，汇集电流的母线，计量和控制用互感器、仪表、继电保护装置和防雷保护装置、调度通信装置等，有的变电站还有无功补偿设备。变电站的主要设备和连接方式，按其功能不同而有差异。</w:t>
            </w:r>
          </w:p>
          <w:p>
            <w:pPr>
              <w:pStyle w:val="19"/>
              <w:ind w:firstLine="480" w:firstLineChars="200"/>
              <w:rPr>
                <w:rFonts w:ascii="宋体" w:hAnsi="宋体" w:cs="宋体"/>
                <w:kern w:val="0"/>
                <w:sz w:val="24"/>
              </w:rPr>
            </w:pPr>
            <w:r>
              <w:rPr>
                <w:rFonts w:hint="eastAsia" w:ascii="宋体" w:hAnsi="宋体" w:cs="宋体"/>
                <w:kern w:val="0"/>
                <w:sz w:val="24"/>
              </w:rPr>
              <w:t>1.变压器</w:t>
            </w:r>
          </w:p>
          <w:p>
            <w:pPr>
              <w:pStyle w:val="19"/>
              <w:ind w:firstLine="480" w:firstLineChars="200"/>
              <w:rPr>
                <w:rFonts w:ascii="宋体" w:hAnsi="宋体" w:cs="宋体"/>
                <w:kern w:val="0"/>
                <w:sz w:val="24"/>
              </w:rPr>
            </w:pPr>
            <w:r>
              <w:rPr>
                <w:rFonts w:hint="eastAsia" w:ascii="宋体" w:hAnsi="宋体" w:cs="宋体"/>
                <w:kern w:val="0"/>
                <w:sz w:val="24"/>
              </w:rPr>
              <w:t>变压器是变电站的主要设备，分为双绕组变压器、三绕组变压器和自耦变压器(即高、低压每相共用一个绕组，从高压绕组中间抽出一个头作为低压绕组的出线的变压器。电压高低与绕组匝数成正比，电流则与绕组匝数成反比。</w:t>
            </w:r>
          </w:p>
          <w:p>
            <w:pPr>
              <w:pStyle w:val="19"/>
              <w:ind w:firstLine="480" w:firstLineChars="200"/>
              <w:rPr>
                <w:rFonts w:ascii="宋体" w:hAnsi="宋体" w:cs="宋体"/>
                <w:kern w:val="0"/>
                <w:sz w:val="24"/>
              </w:rPr>
            </w:pPr>
            <w:r>
              <w:rPr>
                <w:rFonts w:hint="eastAsia" w:ascii="宋体" w:hAnsi="宋体" w:cs="宋体"/>
                <w:kern w:val="0"/>
                <w:sz w:val="24"/>
              </w:rPr>
              <w:t>变压器按其作用可分为升压变压器和降压变压器。前者用于电力系统送端变电站，后者用于受端变电站。变压器的电压需与电力系统的电压相适应。为了在不同负荷情况下保持合格的电压有时需要切换变压器的分接头。</w:t>
            </w:r>
          </w:p>
          <w:p>
            <w:pPr>
              <w:pStyle w:val="19"/>
              <w:ind w:firstLine="480" w:firstLineChars="200"/>
              <w:rPr>
                <w:rFonts w:ascii="宋体" w:hAnsi="宋体" w:cs="宋体"/>
                <w:kern w:val="0"/>
                <w:sz w:val="24"/>
              </w:rPr>
            </w:pPr>
            <w:r>
              <w:rPr>
                <w:rFonts w:hint="eastAsia" w:ascii="宋体" w:hAnsi="宋体" w:cs="宋体"/>
                <w:kern w:val="0"/>
                <w:sz w:val="24"/>
              </w:rPr>
              <w:t>按分接头切换方式变压器有带负荷有载调压变压器和无负荷无载调压变压器。</w:t>
            </w:r>
          </w:p>
          <w:p>
            <w:pPr>
              <w:pStyle w:val="19"/>
              <w:ind w:firstLine="480" w:firstLineChars="200"/>
              <w:rPr>
                <w:rFonts w:ascii="宋体" w:hAnsi="宋体" w:cs="宋体"/>
                <w:kern w:val="0"/>
                <w:sz w:val="24"/>
              </w:rPr>
            </w:pPr>
            <w:r>
              <w:rPr>
                <w:rFonts w:hint="eastAsia" w:ascii="宋体" w:hAnsi="宋体" w:cs="宋体"/>
                <w:kern w:val="0"/>
                <w:sz w:val="24"/>
              </w:rPr>
              <w:t>2.互感器</w:t>
            </w:r>
          </w:p>
          <w:p>
            <w:pPr>
              <w:pStyle w:val="19"/>
              <w:ind w:firstLine="480" w:firstLineChars="200"/>
              <w:rPr>
                <w:rFonts w:ascii="宋体" w:hAnsi="宋体" w:cs="宋体"/>
                <w:kern w:val="0"/>
                <w:sz w:val="24"/>
              </w:rPr>
            </w:pPr>
            <w:r>
              <w:rPr>
                <w:rFonts w:hint="eastAsia" w:ascii="宋体" w:hAnsi="宋体" w:cs="宋体"/>
                <w:kern w:val="0"/>
                <w:sz w:val="24"/>
              </w:rPr>
              <w:t>电压互感器和电流互感器的工作原理与变压器相似，它们把高电压设备和母线的运行电压、大电流即设备和母线的负荷或短路电流按规定比例变成测量仪表、继电保护及控制设备的低电压和小电流。在额定运行情况下，电压互感器二次电压为100V，电流互感器二次电流为5A或1A。电流互感器的二次绕组经常与负荷相连近于短路，请注意：绝不能让其开路，否则将因高电压而危及设备和人身安全或使电流互感器烧毁。</w:t>
            </w:r>
          </w:p>
          <w:p>
            <w:pPr>
              <w:pStyle w:val="19"/>
              <w:ind w:firstLine="480" w:firstLineChars="200"/>
              <w:rPr>
                <w:rFonts w:ascii="宋体" w:hAnsi="宋体" w:cs="宋体"/>
                <w:kern w:val="0"/>
                <w:sz w:val="24"/>
              </w:rPr>
            </w:pPr>
            <w:r>
              <w:rPr>
                <w:rFonts w:hint="eastAsia" w:ascii="宋体" w:hAnsi="宋体" w:cs="宋体"/>
                <w:kern w:val="0"/>
                <w:sz w:val="24"/>
              </w:rPr>
              <w:t>3.开关设备</w:t>
            </w:r>
          </w:p>
          <w:p>
            <w:pPr>
              <w:pStyle w:val="19"/>
              <w:ind w:firstLine="480" w:firstLineChars="200"/>
              <w:rPr>
                <w:rFonts w:ascii="宋体" w:hAnsi="宋体" w:cs="宋体"/>
                <w:kern w:val="0"/>
                <w:sz w:val="24"/>
              </w:rPr>
            </w:pPr>
            <w:r>
              <w:rPr>
                <w:rFonts w:hint="eastAsia" w:ascii="宋体" w:hAnsi="宋体" w:cs="宋体"/>
                <w:kern w:val="0"/>
                <w:sz w:val="24"/>
              </w:rPr>
              <w:t>它包括断路器、隔离开关、负荷开关、高压熔断器等，都是断开和合上电路的设备。断路器在电力系统正常运行情况下用来合上和断开电路；故障时在继电保护装置控制下自动把故障设备和线路断开，还可以有自动重合闸功能。在中国，220kV以上变电站使用较多的是空气断路器和六氟化硫断路器。</w:t>
            </w:r>
          </w:p>
          <w:p>
            <w:pPr>
              <w:pStyle w:val="19"/>
              <w:ind w:firstLine="480" w:firstLineChars="200"/>
              <w:rPr>
                <w:rFonts w:ascii="宋体" w:hAnsi="宋体" w:cs="宋体"/>
                <w:kern w:val="0"/>
                <w:sz w:val="24"/>
              </w:rPr>
            </w:pPr>
            <w:r>
              <w:rPr>
                <w:rFonts w:hint="eastAsia" w:ascii="宋体" w:hAnsi="宋体" w:cs="宋体"/>
                <w:kern w:val="0"/>
                <w:sz w:val="24"/>
              </w:rPr>
              <w:t>隔离开关（刀闸）的主要作用是在设备或线路检修时隔离电压，以保证安全。它不能断开负荷电流和短路电流，应与断路器配合使用。在停电时应先拉断路器后拉隔离开关，送电时应先合隔离开关后合断路器。如果误操作将引起设备损坏和人身伤亡。</w:t>
            </w:r>
          </w:p>
          <w:p>
            <w:pPr>
              <w:pStyle w:val="19"/>
              <w:ind w:firstLine="480" w:firstLineChars="200"/>
              <w:rPr>
                <w:rFonts w:ascii="宋体" w:hAnsi="宋体" w:cs="宋体"/>
                <w:kern w:val="0"/>
                <w:sz w:val="24"/>
              </w:rPr>
            </w:pPr>
            <w:r>
              <w:rPr>
                <w:rFonts w:hint="eastAsia" w:ascii="宋体" w:hAnsi="宋体" w:cs="宋体"/>
                <w:kern w:val="0"/>
                <w:sz w:val="24"/>
              </w:rPr>
              <w:t>负荷开关能在正常运行时断开负荷电流，没有断开故障电流的能力，一般与高压熔断丝配合用于10kV及以上电压且不经常操作的变压器或出线上。</w:t>
            </w:r>
          </w:p>
          <w:p>
            <w:pPr>
              <w:pStyle w:val="19"/>
              <w:ind w:firstLine="480" w:firstLineChars="200"/>
              <w:rPr>
                <w:rFonts w:ascii="宋体" w:hAnsi="宋体" w:cs="宋体"/>
                <w:kern w:val="0"/>
                <w:sz w:val="24"/>
              </w:rPr>
            </w:pPr>
            <w:r>
              <w:rPr>
                <w:rFonts w:hint="eastAsia" w:ascii="宋体" w:hAnsi="宋体" w:cs="宋体"/>
                <w:kern w:val="0"/>
                <w:sz w:val="24"/>
              </w:rPr>
              <w:t>为了减少变电站的占地面积，六氟化硫全封闭组合电器（GIS）得到广泛应用。它把断路器、隔离开关、母线、接地开关、互感器、出线套管或电缆终端头等分别装在各自密封间中，后集中组成一个整体外壳，并充以六氟化硫气体作为绝缘介质。这种组合电器具有结构紧凑体积小重量轻不受大气条件影响，检修间隔长，无触电事故和电噪声干扰等优点，具有发展前765KV已在变电站投入运行。它的缺点是价格较贵，制造和检修工艺要求高。</w:t>
            </w:r>
          </w:p>
          <w:p>
            <w:pPr>
              <w:pStyle w:val="19"/>
              <w:ind w:firstLine="480" w:firstLineChars="200"/>
              <w:rPr>
                <w:rFonts w:ascii="宋体" w:hAnsi="宋体" w:cs="宋体"/>
                <w:kern w:val="0"/>
                <w:sz w:val="24"/>
              </w:rPr>
            </w:pPr>
            <w:r>
              <w:rPr>
                <w:rFonts w:hint="eastAsia" w:ascii="宋体" w:hAnsi="宋体" w:cs="宋体"/>
                <w:kern w:val="0"/>
                <w:sz w:val="24"/>
              </w:rPr>
              <w:t>4.防雷设备</w:t>
            </w:r>
          </w:p>
          <w:p>
            <w:pPr>
              <w:pStyle w:val="19"/>
              <w:ind w:firstLine="480" w:firstLineChars="200"/>
              <w:rPr>
                <w:rFonts w:ascii="宋体" w:hAnsi="宋体" w:cs="宋体"/>
                <w:kern w:val="0"/>
                <w:sz w:val="24"/>
              </w:rPr>
            </w:pPr>
            <w:r>
              <w:rPr>
                <w:rFonts w:hint="eastAsia" w:ascii="宋体" w:hAnsi="宋体" w:cs="宋体"/>
                <w:kern w:val="0"/>
                <w:sz w:val="24"/>
              </w:rPr>
              <w:t>变电站还装有防雷设备，主要有避雷针和避雷器。避雷针是为了防止变电站遭受直接雷击将雷电对其自身放电把雷电流引入大地。在变电站附近的线路上落雷时雷电波会沿导线进入变电站，产生过电压。另外，断路器操作等也会引起过电压。避雷器的作用是当过电压超过一定限值时，自动对地放电从而降低电压，保护设备，放电后又迅速自动灭弧，保证系统正常运行。比如氧化锌避雷器。</w:t>
            </w: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四、变电站工作原理</w:t>
            </w:r>
          </w:p>
          <w:p>
            <w:pPr>
              <w:pStyle w:val="19"/>
              <w:ind w:firstLine="480" w:firstLineChars="200"/>
              <w:rPr>
                <w:rFonts w:ascii="宋体" w:hAnsi="宋体" w:cs="宋体"/>
                <w:kern w:val="0"/>
                <w:sz w:val="24"/>
              </w:rPr>
            </w:pPr>
            <w:r>
              <w:rPr>
                <w:rFonts w:hint="eastAsia" w:ascii="宋体" w:hAnsi="宋体" w:cs="宋体"/>
                <w:kern w:val="0"/>
                <w:sz w:val="24"/>
              </w:rPr>
              <w:t>变压器是变电站的主要设备，分为双绕组变压器、三绕组变压器和自耦变压器即高、低压每相共用一个绕组，从高压绕组中间抽出一个头作为低压绕组的出线的变压器。电压高低与绕组匝数成正比，电流则与绕组匝数成反比。变压器按其作用可分为升压变压器和降压变压器。前者用于电力系统送端变电站，后者用于受端变电站。变压器的电压需与电力系统的电压相适应。为了在不同负荷情况下保持合格的电压有时需要切换变压器的分接头。按分接头切换方式变压器有带负荷有载调压变压器和无负荷无载调压变压器。有载调压变压器主要用于受端变电站。</w:t>
            </w:r>
          </w:p>
          <w:p>
            <w:pPr>
              <w:pStyle w:val="19"/>
              <w:ind w:firstLine="480" w:firstLineChars="200"/>
              <w:rPr>
                <w:rFonts w:ascii="宋体" w:hAnsi="宋体" w:cs="宋体"/>
                <w:kern w:val="0"/>
                <w:sz w:val="24"/>
              </w:rPr>
            </w:pPr>
            <w:r>
              <w:rPr>
                <w:rFonts w:hint="eastAsia" w:ascii="宋体" w:hAnsi="宋体" w:cs="宋体"/>
                <w:kern w:val="0"/>
                <w:sz w:val="24"/>
              </w:rPr>
              <w:t>变压器由铁芯（或磁芯）和线圈组成，线圈有两个或两个以上的绕组，其中接电源的绕组叫初级线圈，其余的绕组叫次级线圈。当变压器一次侧施加交流电压U1，流过一次绕组的电流为I1,则该电流在铁芯中会产生交变磁通，使一次绕组和二次绕组发生电磁联系，根据电磁感应原理，交变磁通穿过这两个绕组就会感应出电动势，其大小与绕组匝数以及主磁通的最大值成正比，绕组匝数多的一侧电压高，绕组匝数少的一侧电压低，当变压器二次侧开路，即变压器空载时，一二次端电压与一二次绕组匝数成正比，即U1/U2=N1/N2,但初级与次级频率保持一致，从而实现电压的变化。在发电机中，不管是线圈运动通过磁场或磁场运动通过固定线圈，均能在线圈中感应电势，此两种情况，磁通的值均不变，但与线圈相交链的磁通数量却有变动，这是互感应的原理。变压器就是一种利用电磁互感效应，变换电压，电流和阻抗的器件。</w:t>
            </w:r>
          </w:p>
        </w:tc>
        <w:tc>
          <w:tcPr>
            <w:tcW w:w="1973" w:type="dxa"/>
            <w:gridSpan w:val="2"/>
            <w:tcBorders>
              <w:tl2br w:val="nil"/>
              <w:tr2bl w:val="nil"/>
            </w:tcBorders>
          </w:tcPr>
          <w:p>
            <w:pPr>
              <w:rPr>
                <w:rFonts w:ascii="宋体" w:hAnsi="宋体" w:cs="宋体"/>
                <w:kern w:val="0"/>
                <w:sz w:val="24"/>
              </w:rPr>
            </w:pPr>
            <w:r>
              <w:rPr>
                <w:rFonts w:hint="eastAsia" w:ascii="宋体" w:hAnsi="宋体" w:cs="宋体"/>
                <w:kern w:val="0"/>
                <w:sz w:val="24"/>
              </w:rPr>
              <w:t>教师通过提问和留思考题的方式，学生通过查阅教材</w:t>
            </w:r>
            <w:r>
              <w:rPr>
                <w:rFonts w:hint="eastAsia" w:ascii="宋体" w:hAnsi="宋体" w:cs="宋体"/>
                <w:kern w:val="0"/>
                <w:sz w:val="24"/>
                <w:highlight w:val="none"/>
              </w:rPr>
              <w:t>、微课、</w:t>
            </w:r>
            <w:r>
              <w:rPr>
                <w:rFonts w:hint="eastAsia" w:ascii="宋体" w:hAnsi="宋体" w:cs="宋体"/>
                <w:kern w:val="0"/>
                <w:sz w:val="24"/>
              </w:rPr>
              <w:t>网络资源寻找答案，锻炼学生查阅资料解决问题的能力。</w:t>
            </w:r>
          </w:p>
        </w:tc>
        <w:tc>
          <w:tcPr>
            <w:tcW w:w="1647" w:type="dxa"/>
            <w:gridSpan w:val="2"/>
            <w:tcBorders>
              <w:tl2br w:val="nil"/>
              <w:tr2bl w:val="nil"/>
            </w:tcBorders>
          </w:tcPr>
          <w:p>
            <w:pPr>
              <w:rPr>
                <w:rFonts w:ascii="宋体" w:hAnsi="宋体" w:cs="宋体"/>
                <w:kern w:val="0"/>
                <w:sz w:val="24"/>
              </w:rPr>
            </w:pPr>
            <w:r>
              <w:rPr>
                <w:rFonts w:hint="eastAsia" w:ascii="宋体" w:hAnsi="宋体" w:cs="宋体"/>
                <w:kern w:val="0"/>
                <w:sz w:val="24"/>
              </w:rPr>
              <w:t>1.计算机</w:t>
            </w:r>
          </w:p>
          <w:p>
            <w:pPr>
              <w:rPr>
                <w:rFonts w:ascii="宋体" w:hAnsi="宋体" w:cs="宋体"/>
                <w:kern w:val="0"/>
                <w:sz w:val="24"/>
              </w:rPr>
            </w:pPr>
            <w:r>
              <w:rPr>
                <w:rFonts w:hint="eastAsia" w:ascii="宋体" w:hAnsi="宋体" w:cs="宋体"/>
                <w:kern w:val="0"/>
                <w:sz w:val="24"/>
              </w:rPr>
              <w:t>2.实训指导书</w:t>
            </w:r>
          </w:p>
          <w:p>
            <w:pPr>
              <w:rPr>
                <w:rFonts w:ascii="宋体" w:hAnsi="宋体" w:cs="宋体"/>
                <w:kern w:val="0"/>
                <w:sz w:val="24"/>
              </w:rPr>
            </w:pPr>
            <w:r>
              <w:rPr>
                <w:rFonts w:hint="eastAsia" w:ascii="宋体" w:hAnsi="宋体" w:cs="宋体"/>
                <w:kern w:val="0"/>
                <w:sz w:val="24"/>
              </w:rPr>
              <w:t>3.多媒体课件</w:t>
            </w:r>
          </w:p>
          <w:p>
            <w:pPr>
              <w:rPr>
                <w:rFonts w:ascii="宋体" w:hAnsi="宋体" w:cs="宋体"/>
                <w:kern w:val="0"/>
                <w:sz w:val="24"/>
              </w:rPr>
            </w:pPr>
            <w:r>
              <w:rPr>
                <w:rFonts w:hint="eastAsia" w:ascii="宋体" w:hAnsi="宋体" w:cs="宋体"/>
                <w:kern w:val="0"/>
                <w:sz w:val="24"/>
              </w:rPr>
              <w:t>4.视频教学</w:t>
            </w:r>
          </w:p>
          <w:p>
            <w:pPr>
              <w:rPr>
                <w:rFonts w:ascii="宋体" w:hAnsi="宋体" w:cs="宋体"/>
                <w:kern w:val="0"/>
                <w:sz w:val="24"/>
              </w:rPr>
            </w:pPr>
            <w:r>
              <w:rPr>
                <w:rFonts w:hint="eastAsia" w:ascii="宋体" w:hAnsi="宋体" w:cs="宋体"/>
                <w:kern w:val="0"/>
                <w:sz w:val="24"/>
              </w:rPr>
              <w:t>5.练习</w:t>
            </w:r>
          </w:p>
        </w:tc>
      </w:tr>
      <w:tr>
        <w:tblPrEx>
          <w:tblBorders>
            <w:top w:val="single" w:color="4472C4" w:themeColor="accent1" w:sz="12" w:space="0"/>
            <w:left w:val="single" w:color="4472C4" w:themeColor="accent1" w:sz="12" w:space="0"/>
            <w:bottom w:val="single" w:color="4472C4" w:themeColor="accent1" w:sz="12" w:space="0"/>
            <w:right w:val="single" w:color="4472C4" w:themeColor="accent1" w:sz="12" w:space="0"/>
            <w:insideH w:val="single" w:color="4472C4" w:themeColor="accent1" w:sz="4" w:space="0"/>
            <w:insideV w:val="single" w:color="4472C4" w:themeColor="accent1" w:sz="4" w:space="0"/>
          </w:tblBorders>
          <w:tblCellMar>
            <w:top w:w="0" w:type="dxa"/>
            <w:left w:w="108" w:type="dxa"/>
            <w:bottom w:w="0" w:type="dxa"/>
            <w:right w:w="108" w:type="dxa"/>
          </w:tblCellMar>
        </w:tblPrEx>
        <w:trPr>
          <w:trHeight w:val="1970" w:hRule="atLeast"/>
        </w:trPr>
        <w:tc>
          <w:tcPr>
            <w:tcW w:w="1366" w:type="dxa"/>
            <w:tcBorders>
              <w:tl2br w:val="nil"/>
              <w:tr2bl w:val="nil"/>
            </w:tcBorders>
            <w:shd w:val="clear" w:color="auto" w:fill="CFCECE" w:themeFill="background2" w:themeFillShade="E5"/>
            <w:vAlign w:val="center"/>
          </w:tcPr>
          <w:p>
            <w:pPr>
              <w:jc w:val="center"/>
              <w:rPr>
                <w:kern w:val="0"/>
                <w:sz w:val="20"/>
              </w:rPr>
            </w:pPr>
            <w:r>
              <w:rPr>
                <w:rFonts w:hint="eastAsia"/>
                <w:b/>
                <w:bCs/>
                <w:kern w:val="0"/>
                <w:sz w:val="24"/>
              </w:rPr>
              <w:t>教学反思</w:t>
            </w:r>
          </w:p>
        </w:tc>
        <w:tc>
          <w:tcPr>
            <w:tcW w:w="8174" w:type="dxa"/>
            <w:gridSpan w:val="6"/>
            <w:tcBorders>
              <w:tl2br w:val="nil"/>
              <w:tr2bl w:val="nil"/>
            </w:tcBorders>
          </w:tcPr>
          <w:p>
            <w:pPr>
              <w:rPr>
                <w:kern w:val="0"/>
                <w:sz w:val="20"/>
              </w:rPr>
            </w:pPr>
            <w:r>
              <w:rPr>
                <w:rFonts w:hint="eastAsia" w:ascii="宋体" w:hAnsi="宋体" w:cs="宋体"/>
                <w:kern w:val="0"/>
                <w:sz w:val="24"/>
              </w:rPr>
              <w:t>电气CAD是一门实践性较强的课程，AutoCAD这款软件的使用，使我深深意识到电气图的的识图与绘图的重要性，不会识图就无法完成绘图的任务，因此如何在电气CAD的教学任务中适当地融入电气图识图的技能训练，将是我下一阶段教学中要探索的一大问题。</w:t>
            </w:r>
          </w:p>
        </w:tc>
      </w:tr>
    </w:tbl>
    <w:p/>
    <w:tbl>
      <w:tblPr>
        <w:tblStyle w:val="11"/>
        <w:tblpPr w:leftFromText="180" w:rightFromText="180" w:vertAnchor="page" w:horzAnchor="page" w:tblpX="1262" w:tblpY="2188"/>
        <w:tblOverlap w:val="never"/>
        <w:tblW w:w="9540" w:type="dxa"/>
        <w:tblInd w:w="0" w:type="dxa"/>
        <w:tblBorders>
          <w:top w:val="single" w:color="4472C4" w:themeColor="accent1" w:sz="12" w:space="0"/>
          <w:left w:val="single" w:color="4472C4" w:themeColor="accent1" w:sz="12" w:space="0"/>
          <w:bottom w:val="single" w:color="4472C4" w:themeColor="accent1" w:sz="12" w:space="0"/>
          <w:right w:val="single" w:color="4472C4" w:themeColor="accent1" w:sz="12" w:space="0"/>
          <w:insideH w:val="single" w:color="4472C4" w:themeColor="accent1" w:sz="4" w:space="0"/>
          <w:insideV w:val="single" w:color="4472C4" w:themeColor="accent1" w:sz="4" w:space="0"/>
        </w:tblBorders>
        <w:tblLayout w:type="fixed"/>
        <w:tblCellMar>
          <w:top w:w="0" w:type="dxa"/>
          <w:left w:w="108" w:type="dxa"/>
          <w:bottom w:w="0" w:type="dxa"/>
          <w:right w:w="108" w:type="dxa"/>
        </w:tblCellMar>
      </w:tblPr>
      <w:tblGrid>
        <w:gridCol w:w="1366"/>
        <w:gridCol w:w="2724"/>
        <w:gridCol w:w="1830"/>
        <w:gridCol w:w="894"/>
        <w:gridCol w:w="1079"/>
        <w:gridCol w:w="614"/>
        <w:gridCol w:w="1033"/>
      </w:tblGrid>
      <w:tr>
        <w:tblPrEx>
          <w:tblBorders>
            <w:top w:val="single" w:color="4472C4" w:themeColor="accent1" w:sz="12" w:space="0"/>
            <w:left w:val="single" w:color="4472C4" w:themeColor="accent1" w:sz="12" w:space="0"/>
            <w:bottom w:val="single" w:color="4472C4" w:themeColor="accent1" w:sz="12" w:space="0"/>
            <w:right w:val="single" w:color="4472C4" w:themeColor="accent1" w:sz="12" w:space="0"/>
            <w:insideH w:val="single" w:color="4472C4" w:themeColor="accent1" w:sz="4" w:space="0"/>
            <w:insideV w:val="single" w:color="4472C4" w:themeColor="accent1" w:sz="4" w:space="0"/>
          </w:tblBorders>
          <w:tblCellMar>
            <w:top w:w="0" w:type="dxa"/>
            <w:left w:w="108" w:type="dxa"/>
            <w:bottom w:w="0" w:type="dxa"/>
            <w:right w:w="108" w:type="dxa"/>
          </w:tblCellMar>
        </w:tblPrEx>
        <w:trPr>
          <w:trHeight w:val="1067" w:hRule="atLeast"/>
        </w:trPr>
        <w:tc>
          <w:tcPr>
            <w:tcW w:w="1366" w:type="dxa"/>
            <w:tcBorders>
              <w:tl2br w:val="nil"/>
              <w:tr2bl w:val="nil"/>
            </w:tcBorders>
            <w:shd w:val="clear" w:color="auto" w:fill="CFCECE" w:themeFill="background2" w:themeFillShade="E5"/>
            <w:vAlign w:val="center"/>
          </w:tcPr>
          <w:p>
            <w:pPr>
              <w:jc w:val="center"/>
              <w:rPr>
                <w:kern w:val="0"/>
                <w:sz w:val="20"/>
              </w:rPr>
            </w:pPr>
            <w:r>
              <w:rPr>
                <w:rFonts w:hint="eastAsia"/>
                <w:b/>
                <w:bCs/>
                <w:kern w:val="0"/>
                <w:sz w:val="24"/>
              </w:rPr>
              <w:t>项目内容</w:t>
            </w:r>
          </w:p>
        </w:tc>
        <w:tc>
          <w:tcPr>
            <w:tcW w:w="7141" w:type="dxa"/>
            <w:gridSpan w:val="5"/>
            <w:tcBorders>
              <w:tl2br w:val="nil"/>
              <w:tr2bl w:val="nil"/>
            </w:tcBorders>
            <w:vAlign w:val="center"/>
          </w:tcPr>
          <w:p>
            <w:pPr>
              <w:jc w:val="center"/>
              <w:rPr>
                <w:rFonts w:ascii="宋体" w:hAnsi="宋体" w:cs="宋体"/>
                <w:b/>
                <w:bCs/>
                <w:kern w:val="0"/>
                <w:sz w:val="24"/>
              </w:rPr>
            </w:pPr>
            <w:r>
              <w:rPr>
                <w:rFonts w:hint="eastAsia" w:ascii="宋体" w:hAnsi="宋体" w:cs="宋体"/>
                <w:b/>
                <w:bCs/>
                <w:kern w:val="0"/>
                <w:sz w:val="24"/>
              </w:rPr>
              <w:t>项目七 电气图的绘制</w:t>
            </w:r>
          </w:p>
          <w:p>
            <w:pPr>
              <w:jc w:val="center"/>
              <w:rPr>
                <w:kern w:val="0"/>
                <w:sz w:val="20"/>
              </w:rPr>
            </w:pPr>
            <w:r>
              <w:rPr>
                <w:rFonts w:hint="eastAsia" w:ascii="宋体" w:hAnsi="宋体" w:cs="宋体"/>
                <w:b/>
                <w:bCs/>
                <w:kern w:val="0"/>
                <w:sz w:val="24"/>
              </w:rPr>
              <w:t>任务二 钻床电气线路的设计与绘制</w:t>
            </w:r>
          </w:p>
        </w:tc>
        <w:tc>
          <w:tcPr>
            <w:tcW w:w="1033" w:type="dxa"/>
            <w:tcBorders>
              <w:tl2br w:val="nil"/>
              <w:tr2bl w:val="nil"/>
            </w:tcBorders>
            <w:vAlign w:val="center"/>
          </w:tcPr>
          <w:p>
            <w:pPr>
              <w:jc w:val="center"/>
              <w:rPr>
                <w:kern w:val="0"/>
                <w:sz w:val="20"/>
              </w:rPr>
            </w:pPr>
            <w:r>
              <w:rPr>
                <w:rFonts w:hint="eastAsia" w:ascii="宋体" w:hAnsi="宋体" w:cs="宋体"/>
                <w:kern w:val="0"/>
                <w:sz w:val="24"/>
              </w:rPr>
              <w:t>2学时</w:t>
            </w:r>
          </w:p>
        </w:tc>
      </w:tr>
      <w:tr>
        <w:tblPrEx>
          <w:tblBorders>
            <w:top w:val="single" w:color="4472C4" w:themeColor="accent1" w:sz="12" w:space="0"/>
            <w:left w:val="single" w:color="4472C4" w:themeColor="accent1" w:sz="12" w:space="0"/>
            <w:bottom w:val="single" w:color="4472C4" w:themeColor="accent1" w:sz="12" w:space="0"/>
            <w:right w:val="single" w:color="4472C4" w:themeColor="accent1" w:sz="12" w:space="0"/>
            <w:insideH w:val="single" w:color="4472C4" w:themeColor="accent1" w:sz="4" w:space="0"/>
            <w:insideV w:val="single" w:color="4472C4" w:themeColor="accent1" w:sz="4" w:space="0"/>
          </w:tblBorders>
          <w:tblCellMar>
            <w:top w:w="0" w:type="dxa"/>
            <w:left w:w="108" w:type="dxa"/>
            <w:bottom w:w="0" w:type="dxa"/>
            <w:right w:w="108" w:type="dxa"/>
          </w:tblCellMar>
        </w:tblPrEx>
        <w:trPr>
          <w:trHeight w:val="440" w:hRule="atLeast"/>
        </w:trPr>
        <w:tc>
          <w:tcPr>
            <w:tcW w:w="1366" w:type="dxa"/>
            <w:vMerge w:val="restart"/>
            <w:tcBorders>
              <w:tl2br w:val="nil"/>
              <w:tr2bl w:val="nil"/>
            </w:tcBorders>
            <w:shd w:val="clear" w:color="auto" w:fill="CFCECE" w:themeFill="background2" w:themeFillShade="E5"/>
            <w:vAlign w:val="center"/>
          </w:tcPr>
          <w:p>
            <w:pPr>
              <w:jc w:val="center"/>
              <w:rPr>
                <w:kern w:val="0"/>
                <w:sz w:val="20"/>
              </w:rPr>
            </w:pPr>
            <w:r>
              <w:rPr>
                <w:rFonts w:hint="eastAsia"/>
                <w:b/>
                <w:bCs/>
                <w:kern w:val="0"/>
                <w:sz w:val="24"/>
              </w:rPr>
              <w:t>教学目标</w:t>
            </w:r>
          </w:p>
        </w:tc>
        <w:tc>
          <w:tcPr>
            <w:tcW w:w="2724" w:type="dxa"/>
            <w:tcBorders>
              <w:tl2br w:val="nil"/>
              <w:tr2bl w:val="nil"/>
            </w:tcBorders>
            <w:shd w:val="clear" w:color="auto" w:fill="CFCECE" w:themeFill="background2" w:themeFillShade="E5"/>
          </w:tcPr>
          <w:p>
            <w:pPr>
              <w:jc w:val="center"/>
              <w:rPr>
                <w:b/>
                <w:bCs/>
                <w:kern w:val="0"/>
                <w:sz w:val="24"/>
              </w:rPr>
            </w:pPr>
            <w:r>
              <w:rPr>
                <w:rFonts w:hint="eastAsia"/>
                <w:b/>
                <w:bCs/>
                <w:kern w:val="0"/>
                <w:sz w:val="24"/>
              </w:rPr>
              <w:t>知识目标</w:t>
            </w:r>
          </w:p>
        </w:tc>
        <w:tc>
          <w:tcPr>
            <w:tcW w:w="2724" w:type="dxa"/>
            <w:gridSpan w:val="2"/>
            <w:tcBorders>
              <w:tl2br w:val="nil"/>
              <w:tr2bl w:val="nil"/>
            </w:tcBorders>
            <w:shd w:val="clear" w:color="auto" w:fill="CFCECE" w:themeFill="background2" w:themeFillShade="E5"/>
          </w:tcPr>
          <w:p>
            <w:pPr>
              <w:jc w:val="center"/>
              <w:rPr>
                <w:b/>
                <w:bCs/>
                <w:kern w:val="0"/>
                <w:sz w:val="24"/>
              </w:rPr>
            </w:pPr>
            <w:r>
              <w:rPr>
                <w:rFonts w:hint="eastAsia"/>
                <w:b/>
                <w:bCs/>
                <w:kern w:val="0"/>
                <w:sz w:val="24"/>
              </w:rPr>
              <w:t>能力目标</w:t>
            </w:r>
          </w:p>
        </w:tc>
        <w:tc>
          <w:tcPr>
            <w:tcW w:w="2726" w:type="dxa"/>
            <w:gridSpan w:val="3"/>
            <w:tcBorders>
              <w:tl2br w:val="nil"/>
              <w:tr2bl w:val="nil"/>
            </w:tcBorders>
            <w:shd w:val="clear" w:color="auto" w:fill="CFCECE" w:themeFill="background2" w:themeFillShade="E5"/>
          </w:tcPr>
          <w:p>
            <w:pPr>
              <w:jc w:val="center"/>
              <w:rPr>
                <w:b/>
                <w:bCs/>
                <w:kern w:val="0"/>
                <w:sz w:val="24"/>
              </w:rPr>
            </w:pPr>
            <w:r>
              <w:rPr>
                <w:rFonts w:hint="eastAsia"/>
                <w:b/>
                <w:bCs/>
                <w:kern w:val="0"/>
                <w:sz w:val="24"/>
              </w:rPr>
              <w:t>素质目标</w:t>
            </w:r>
          </w:p>
        </w:tc>
      </w:tr>
      <w:tr>
        <w:tblPrEx>
          <w:tblBorders>
            <w:top w:val="single" w:color="4472C4" w:themeColor="accent1" w:sz="12" w:space="0"/>
            <w:left w:val="single" w:color="4472C4" w:themeColor="accent1" w:sz="12" w:space="0"/>
            <w:bottom w:val="single" w:color="4472C4" w:themeColor="accent1" w:sz="12" w:space="0"/>
            <w:right w:val="single" w:color="4472C4" w:themeColor="accent1" w:sz="12" w:space="0"/>
            <w:insideH w:val="single" w:color="4472C4" w:themeColor="accent1" w:sz="4" w:space="0"/>
            <w:insideV w:val="single" w:color="4472C4" w:themeColor="accent1" w:sz="4" w:space="0"/>
          </w:tblBorders>
          <w:tblCellMar>
            <w:top w:w="0" w:type="dxa"/>
            <w:left w:w="108" w:type="dxa"/>
            <w:bottom w:w="0" w:type="dxa"/>
            <w:right w:w="108" w:type="dxa"/>
          </w:tblCellMar>
        </w:tblPrEx>
        <w:trPr>
          <w:trHeight w:val="1420" w:hRule="atLeast"/>
        </w:trPr>
        <w:tc>
          <w:tcPr>
            <w:tcW w:w="1366" w:type="dxa"/>
            <w:vMerge w:val="continue"/>
            <w:tcBorders>
              <w:tl2br w:val="nil"/>
              <w:tr2bl w:val="nil"/>
            </w:tcBorders>
            <w:shd w:val="clear" w:color="auto" w:fill="CFCECE" w:themeFill="background2" w:themeFillShade="E5"/>
            <w:vAlign w:val="center"/>
          </w:tcPr>
          <w:p>
            <w:pPr>
              <w:jc w:val="center"/>
              <w:rPr>
                <w:b/>
                <w:bCs/>
                <w:kern w:val="0"/>
                <w:sz w:val="24"/>
              </w:rPr>
            </w:pPr>
          </w:p>
        </w:tc>
        <w:tc>
          <w:tcPr>
            <w:tcW w:w="2724" w:type="dxa"/>
            <w:tcBorders>
              <w:tl2br w:val="nil"/>
              <w:tr2bl w:val="nil"/>
            </w:tcBorders>
          </w:tcPr>
          <w:p>
            <w:pPr>
              <w:jc w:val="both"/>
              <w:rPr>
                <w:kern w:val="0"/>
                <w:sz w:val="24"/>
              </w:rPr>
            </w:pPr>
            <w:r>
              <w:rPr>
                <w:rFonts w:hint="eastAsia"/>
                <w:kern w:val="0"/>
                <w:sz w:val="24"/>
              </w:rPr>
              <w:t>了解电气图的基础知识，电气识图的基本识图技能，国家标准，项目符号等。熟悉电气电子线路图形的基本绘制过程以及绘制标准。</w:t>
            </w:r>
          </w:p>
        </w:tc>
        <w:tc>
          <w:tcPr>
            <w:tcW w:w="2724" w:type="dxa"/>
            <w:gridSpan w:val="2"/>
            <w:tcBorders>
              <w:tl2br w:val="nil"/>
              <w:tr2bl w:val="nil"/>
            </w:tcBorders>
          </w:tcPr>
          <w:p>
            <w:pPr>
              <w:jc w:val="center"/>
              <w:rPr>
                <w:kern w:val="0"/>
                <w:sz w:val="24"/>
              </w:rPr>
            </w:pPr>
            <w:r>
              <w:rPr>
                <w:rFonts w:hint="eastAsia"/>
                <w:kern w:val="0"/>
                <w:sz w:val="24"/>
              </w:rPr>
              <w:t>能掌握电力电气工程图识图和绘制；</w:t>
            </w:r>
          </w:p>
          <w:p>
            <w:pPr>
              <w:jc w:val="center"/>
              <w:rPr>
                <w:kern w:val="0"/>
                <w:sz w:val="24"/>
              </w:rPr>
            </w:pPr>
            <w:r>
              <w:rPr>
                <w:rFonts w:hint="eastAsia"/>
                <w:kern w:val="0"/>
                <w:sz w:val="24"/>
              </w:rPr>
              <w:t>能掌握电气控制工程图识图和绘制；</w:t>
            </w:r>
          </w:p>
          <w:p>
            <w:pPr>
              <w:jc w:val="center"/>
              <w:rPr>
                <w:kern w:val="0"/>
                <w:sz w:val="24"/>
              </w:rPr>
            </w:pPr>
            <w:r>
              <w:rPr>
                <w:rFonts w:hint="eastAsia"/>
                <w:kern w:val="0"/>
                <w:sz w:val="24"/>
              </w:rPr>
              <w:t>能掌握电气接线图的识图与绘制；</w:t>
            </w:r>
          </w:p>
          <w:p>
            <w:pPr>
              <w:jc w:val="center"/>
              <w:rPr>
                <w:kern w:val="0"/>
                <w:sz w:val="20"/>
              </w:rPr>
            </w:pPr>
            <w:r>
              <w:rPr>
                <w:rFonts w:hint="eastAsia"/>
                <w:kern w:val="0"/>
                <w:sz w:val="24"/>
              </w:rPr>
              <w:t>能掌握电气平面图的识图与绘制。</w:t>
            </w:r>
          </w:p>
        </w:tc>
        <w:tc>
          <w:tcPr>
            <w:tcW w:w="2726" w:type="dxa"/>
            <w:gridSpan w:val="3"/>
            <w:tcBorders>
              <w:tl2br w:val="nil"/>
              <w:tr2bl w:val="nil"/>
            </w:tcBorders>
          </w:tcPr>
          <w:p>
            <w:pPr>
              <w:jc w:val="center"/>
              <w:rPr>
                <w:kern w:val="0"/>
                <w:sz w:val="20"/>
              </w:rPr>
            </w:pPr>
            <w:r>
              <w:rPr>
                <w:rFonts w:hint="eastAsia"/>
                <w:kern w:val="0"/>
                <w:sz w:val="24"/>
              </w:rPr>
              <w:t>通过学习课程，培养学生独立分析问题，解决问题的能力；使学生拥有实事求是的学习和创新精神；培养学生良好的协作精神。</w:t>
            </w:r>
          </w:p>
        </w:tc>
      </w:tr>
      <w:tr>
        <w:tblPrEx>
          <w:tblBorders>
            <w:top w:val="single" w:color="4472C4" w:themeColor="accent1" w:sz="12" w:space="0"/>
            <w:left w:val="single" w:color="4472C4" w:themeColor="accent1" w:sz="12" w:space="0"/>
            <w:bottom w:val="single" w:color="4472C4" w:themeColor="accent1" w:sz="12" w:space="0"/>
            <w:right w:val="single" w:color="4472C4" w:themeColor="accent1" w:sz="12" w:space="0"/>
            <w:insideH w:val="single" w:color="4472C4" w:themeColor="accent1" w:sz="4" w:space="0"/>
            <w:insideV w:val="single" w:color="4472C4" w:themeColor="accent1" w:sz="4" w:space="0"/>
          </w:tblBorders>
          <w:tblCellMar>
            <w:top w:w="0" w:type="dxa"/>
            <w:left w:w="108" w:type="dxa"/>
            <w:bottom w:w="0" w:type="dxa"/>
            <w:right w:w="108" w:type="dxa"/>
          </w:tblCellMar>
        </w:tblPrEx>
        <w:trPr>
          <w:trHeight w:val="497" w:hRule="atLeast"/>
        </w:trPr>
        <w:tc>
          <w:tcPr>
            <w:tcW w:w="1366" w:type="dxa"/>
            <w:tcBorders>
              <w:tl2br w:val="nil"/>
              <w:tr2bl w:val="nil"/>
            </w:tcBorders>
            <w:shd w:val="clear" w:color="auto" w:fill="CFCECE" w:themeFill="background2" w:themeFillShade="E5"/>
            <w:vAlign w:val="center"/>
          </w:tcPr>
          <w:p>
            <w:pPr>
              <w:jc w:val="center"/>
              <w:rPr>
                <w:b/>
                <w:bCs/>
                <w:kern w:val="0"/>
                <w:sz w:val="24"/>
              </w:rPr>
            </w:pPr>
            <w:r>
              <w:rPr>
                <w:rFonts w:hint="eastAsia"/>
                <w:b/>
                <w:bCs/>
                <w:kern w:val="0"/>
                <w:sz w:val="24"/>
              </w:rPr>
              <w:t>教学重点、难点</w:t>
            </w:r>
          </w:p>
        </w:tc>
        <w:tc>
          <w:tcPr>
            <w:tcW w:w="8174" w:type="dxa"/>
            <w:gridSpan w:val="6"/>
            <w:tcBorders>
              <w:tl2br w:val="nil"/>
              <w:tr2bl w:val="nil"/>
            </w:tcBorders>
          </w:tcPr>
          <w:p>
            <w:pPr>
              <w:jc w:val="center"/>
              <w:rPr>
                <w:kern w:val="0"/>
                <w:sz w:val="24"/>
              </w:rPr>
            </w:pPr>
            <w:r>
              <w:rPr>
                <w:rFonts w:hint="eastAsia"/>
                <w:kern w:val="0"/>
                <w:sz w:val="24"/>
              </w:rPr>
              <w:t>会利用各种绘图命令进行画图；</w:t>
            </w:r>
          </w:p>
          <w:p>
            <w:pPr>
              <w:jc w:val="center"/>
              <w:rPr>
                <w:rFonts w:ascii="宋体" w:hAnsi="宋体" w:cs="宋体"/>
                <w:kern w:val="0"/>
                <w:sz w:val="24"/>
              </w:rPr>
            </w:pPr>
            <w:r>
              <w:rPr>
                <w:rFonts w:hint="eastAsia" w:ascii="宋体" w:hAnsi="宋体" w:cs="宋体"/>
                <w:kern w:val="0"/>
                <w:sz w:val="24"/>
              </w:rPr>
              <w:t>电气图的识别与绘制。</w:t>
            </w:r>
          </w:p>
        </w:tc>
      </w:tr>
      <w:tr>
        <w:tblPrEx>
          <w:tblBorders>
            <w:top w:val="single" w:color="4472C4" w:themeColor="accent1" w:sz="12" w:space="0"/>
            <w:left w:val="single" w:color="4472C4" w:themeColor="accent1" w:sz="12" w:space="0"/>
            <w:bottom w:val="single" w:color="4472C4" w:themeColor="accent1" w:sz="12" w:space="0"/>
            <w:right w:val="single" w:color="4472C4" w:themeColor="accent1" w:sz="12" w:space="0"/>
            <w:insideH w:val="single" w:color="4472C4" w:themeColor="accent1" w:sz="4" w:space="0"/>
            <w:insideV w:val="single" w:color="4472C4" w:themeColor="accent1" w:sz="4" w:space="0"/>
          </w:tblBorders>
          <w:tblCellMar>
            <w:top w:w="0" w:type="dxa"/>
            <w:left w:w="108" w:type="dxa"/>
            <w:bottom w:w="0" w:type="dxa"/>
            <w:right w:w="108" w:type="dxa"/>
          </w:tblCellMar>
        </w:tblPrEx>
        <w:trPr>
          <w:trHeight w:val="749" w:hRule="atLeast"/>
        </w:trPr>
        <w:tc>
          <w:tcPr>
            <w:tcW w:w="1366" w:type="dxa"/>
            <w:tcBorders>
              <w:tl2br w:val="nil"/>
              <w:tr2bl w:val="nil"/>
            </w:tcBorders>
            <w:shd w:val="clear" w:color="auto" w:fill="CFCECE" w:themeFill="background2" w:themeFillShade="E5"/>
            <w:vAlign w:val="center"/>
          </w:tcPr>
          <w:p>
            <w:pPr>
              <w:jc w:val="center"/>
              <w:rPr>
                <w:kern w:val="0"/>
                <w:sz w:val="20"/>
              </w:rPr>
            </w:pPr>
            <w:r>
              <w:rPr>
                <w:rFonts w:hint="eastAsia"/>
                <w:b/>
                <w:bCs/>
                <w:kern w:val="0"/>
                <w:sz w:val="24"/>
              </w:rPr>
              <w:t>教学环节</w:t>
            </w:r>
          </w:p>
        </w:tc>
        <w:tc>
          <w:tcPr>
            <w:tcW w:w="4554" w:type="dxa"/>
            <w:gridSpan w:val="2"/>
            <w:tcBorders>
              <w:tl2br w:val="nil"/>
              <w:tr2bl w:val="nil"/>
            </w:tcBorders>
            <w:shd w:val="clear" w:color="auto" w:fill="CFCECE" w:themeFill="background2" w:themeFillShade="E5"/>
            <w:vAlign w:val="center"/>
          </w:tcPr>
          <w:p>
            <w:pPr>
              <w:jc w:val="center"/>
              <w:rPr>
                <w:b/>
                <w:bCs/>
                <w:kern w:val="0"/>
                <w:sz w:val="24"/>
              </w:rPr>
            </w:pPr>
            <w:r>
              <w:rPr>
                <w:rFonts w:hint="eastAsia"/>
                <w:b/>
                <w:bCs/>
                <w:kern w:val="0"/>
                <w:sz w:val="24"/>
              </w:rPr>
              <w:t>教学内容</w:t>
            </w:r>
          </w:p>
        </w:tc>
        <w:tc>
          <w:tcPr>
            <w:tcW w:w="1973" w:type="dxa"/>
            <w:gridSpan w:val="2"/>
            <w:tcBorders>
              <w:tl2br w:val="nil"/>
              <w:tr2bl w:val="nil"/>
            </w:tcBorders>
            <w:shd w:val="clear" w:color="auto" w:fill="CFCECE" w:themeFill="background2" w:themeFillShade="E5"/>
            <w:vAlign w:val="center"/>
          </w:tcPr>
          <w:p>
            <w:pPr>
              <w:jc w:val="center"/>
              <w:rPr>
                <w:b/>
                <w:bCs/>
                <w:kern w:val="0"/>
                <w:sz w:val="24"/>
              </w:rPr>
            </w:pPr>
            <w:r>
              <w:rPr>
                <w:rFonts w:hint="eastAsia"/>
                <w:b/>
                <w:bCs/>
                <w:kern w:val="0"/>
                <w:sz w:val="24"/>
              </w:rPr>
              <w:t>教学方法与手段</w:t>
            </w:r>
          </w:p>
        </w:tc>
        <w:tc>
          <w:tcPr>
            <w:tcW w:w="1647" w:type="dxa"/>
            <w:gridSpan w:val="2"/>
            <w:tcBorders>
              <w:tl2br w:val="nil"/>
              <w:tr2bl w:val="nil"/>
            </w:tcBorders>
            <w:shd w:val="clear" w:color="auto" w:fill="CFCECE" w:themeFill="background2" w:themeFillShade="E5"/>
            <w:vAlign w:val="center"/>
          </w:tcPr>
          <w:p>
            <w:pPr>
              <w:jc w:val="center"/>
              <w:rPr>
                <w:b/>
                <w:bCs/>
                <w:kern w:val="0"/>
                <w:sz w:val="24"/>
              </w:rPr>
            </w:pPr>
            <w:r>
              <w:rPr>
                <w:rFonts w:hint="eastAsia"/>
                <w:b/>
                <w:bCs/>
                <w:kern w:val="0"/>
                <w:sz w:val="24"/>
              </w:rPr>
              <w:t>资源支撑</w:t>
            </w:r>
          </w:p>
        </w:tc>
      </w:tr>
      <w:tr>
        <w:tblPrEx>
          <w:tblBorders>
            <w:top w:val="single" w:color="4472C4" w:themeColor="accent1" w:sz="12" w:space="0"/>
            <w:left w:val="single" w:color="4472C4" w:themeColor="accent1" w:sz="12" w:space="0"/>
            <w:bottom w:val="single" w:color="4472C4" w:themeColor="accent1" w:sz="12" w:space="0"/>
            <w:right w:val="single" w:color="4472C4" w:themeColor="accent1" w:sz="12" w:space="0"/>
            <w:insideH w:val="single" w:color="4472C4" w:themeColor="accent1" w:sz="4" w:space="0"/>
            <w:insideV w:val="single" w:color="4472C4" w:themeColor="accent1" w:sz="4" w:space="0"/>
          </w:tblBorders>
          <w:tblCellMar>
            <w:top w:w="0" w:type="dxa"/>
            <w:left w:w="108" w:type="dxa"/>
            <w:bottom w:w="0" w:type="dxa"/>
            <w:right w:w="108" w:type="dxa"/>
          </w:tblCellMar>
        </w:tblPrEx>
        <w:trPr>
          <w:trHeight w:val="1289" w:hRule="atLeast"/>
        </w:trPr>
        <w:tc>
          <w:tcPr>
            <w:tcW w:w="1366" w:type="dxa"/>
            <w:tcBorders>
              <w:tl2br w:val="nil"/>
              <w:tr2bl w:val="nil"/>
            </w:tcBorders>
            <w:shd w:val="clear" w:color="auto" w:fill="CFCECE" w:themeFill="background2" w:themeFillShade="E5"/>
            <w:vAlign w:val="center"/>
          </w:tcPr>
          <w:p>
            <w:pPr>
              <w:jc w:val="center"/>
              <w:rPr>
                <w:kern w:val="0"/>
                <w:sz w:val="20"/>
              </w:rPr>
            </w:pPr>
            <w:r>
              <w:rPr>
                <w:rFonts w:hint="eastAsia"/>
                <w:b/>
                <w:bCs/>
                <w:kern w:val="0"/>
                <w:sz w:val="24"/>
              </w:rPr>
              <w:t>任务描述</w:t>
            </w:r>
            <w:r>
              <w:rPr>
                <w:rFonts w:hint="eastAsia"/>
                <w:b/>
                <w:bCs/>
                <w:kern w:val="0"/>
                <w:szCs w:val="21"/>
              </w:rPr>
              <w:t>（10分钟）</w:t>
            </w:r>
          </w:p>
        </w:tc>
        <w:tc>
          <w:tcPr>
            <w:tcW w:w="4554" w:type="dxa"/>
            <w:gridSpan w:val="2"/>
            <w:tcBorders>
              <w:tl2br w:val="nil"/>
              <w:tr2bl w:val="nil"/>
            </w:tcBorders>
          </w:tcPr>
          <w:p>
            <w:pPr>
              <w:rPr>
                <w:rFonts w:ascii="宋体" w:hAnsi="宋体" w:cs="宋体"/>
                <w:kern w:val="0"/>
                <w:sz w:val="24"/>
              </w:rPr>
            </w:pPr>
            <w:r>
              <w:rPr>
                <w:rFonts w:hint="eastAsia" w:ascii="宋体" w:hAnsi="宋体" w:cs="宋体"/>
                <w:kern w:val="0"/>
                <w:sz w:val="24"/>
              </w:rPr>
              <w:t>摇臂钻床电气回路是一种较为典型的电气线路，本任务以Z35摇臂钻床电气线路的绘制为例说明低压电气线路的设计思路及绘制步骤和方法。</w:t>
            </w:r>
          </w:p>
          <w:p>
            <w:pPr>
              <w:rPr>
                <w:rFonts w:ascii="宋体" w:hAnsi="宋体" w:cs="宋体"/>
                <w:kern w:val="0"/>
                <w:sz w:val="24"/>
              </w:rPr>
            </w:pPr>
            <w:r>
              <w:rPr>
                <w:rFonts w:hint="eastAsia" w:ascii="宋体" w:hAnsi="宋体" w:cs="宋体"/>
                <w:kern w:val="0"/>
                <w:sz w:val="24"/>
              </w:rPr>
              <w:t>摇臂钻床是一种立式钻床，在钻床中具有一定的典型性，其运动形式分为主运动、进给运动和辅助运动。其中主运动为主轴的旋转运动；进给运动为主轴的纵向移动；辅助运动包括摇臂沿外立柱的垂直移动、主轴箱沿摇臂的径向移动、摇臂与外立柱一起相对于内立柱的回转运动等。</w:t>
            </w:r>
          </w:p>
          <w:p>
            <w:pPr>
              <w:rPr>
                <w:rFonts w:ascii="宋体" w:hAnsi="宋体" w:cs="宋体"/>
                <w:kern w:val="0"/>
                <w:sz w:val="24"/>
              </w:rPr>
            </w:pPr>
            <w:r>
              <w:rPr>
                <w:rFonts w:hint="eastAsia" w:ascii="宋体" w:hAnsi="宋体" w:cs="宋体"/>
                <w:kern w:val="0"/>
                <w:sz w:val="24"/>
              </w:rPr>
              <w:t>摇臂钻床的主轴旋转运动和进给运动由一台交流异步电动机拖动，主轴的正反旋转运动是通过机械转换实现的，故主电动机只有一个旋转方向。</w:t>
            </w:r>
          </w:p>
          <w:p>
            <w:pPr>
              <w:rPr>
                <w:kern w:val="0"/>
                <w:sz w:val="20"/>
              </w:rPr>
            </w:pPr>
            <w:r>
              <w:rPr>
                <w:rFonts w:hint="eastAsia" w:ascii="宋体" w:hAnsi="宋体" w:cs="宋体"/>
                <w:kern w:val="0"/>
                <w:sz w:val="24"/>
              </w:rPr>
              <w:t>摇臂钻床除了主轴的旋转和进给运动外，还有摇臂的上升、下降及立柱的夹紧和放松。摇臂的上升、下降由一台交流异步电动机拖动，立柱的夹紧和放松由另一台交流电动机拖动。</w:t>
            </w:r>
          </w:p>
        </w:tc>
        <w:tc>
          <w:tcPr>
            <w:tcW w:w="1973" w:type="dxa"/>
            <w:gridSpan w:val="2"/>
            <w:tcBorders>
              <w:tl2br w:val="nil"/>
              <w:tr2bl w:val="nil"/>
            </w:tcBorders>
          </w:tcPr>
          <w:p>
            <w:pPr>
              <w:rPr>
                <w:kern w:val="0"/>
                <w:sz w:val="20"/>
              </w:rPr>
            </w:pPr>
            <w:r>
              <w:rPr>
                <w:rFonts w:hint="eastAsia" w:ascii="宋体" w:hAnsi="宋体" w:cs="宋体"/>
                <w:color w:val="000000" w:themeColor="text1"/>
                <w:kern w:val="0"/>
                <w:sz w:val="24"/>
                <w:highlight w:val="none"/>
                <w14:textFill>
                  <w14:solidFill>
                    <w14:schemeClr w14:val="tx1"/>
                  </w14:solidFill>
                </w14:textFill>
              </w:rPr>
              <w:t>利用岗位工作的实列创设情境，导入教学内容，播放钻床操作视频，激发学生兴趣。</w:t>
            </w:r>
          </w:p>
        </w:tc>
        <w:tc>
          <w:tcPr>
            <w:tcW w:w="1647" w:type="dxa"/>
            <w:gridSpan w:val="2"/>
            <w:tcBorders>
              <w:tl2br w:val="nil"/>
              <w:tr2bl w:val="nil"/>
            </w:tcBorders>
          </w:tcPr>
          <w:p>
            <w:pPr>
              <w:rPr>
                <w:rFonts w:ascii="宋体" w:hAnsi="宋体" w:cs="宋体"/>
                <w:kern w:val="0"/>
                <w:sz w:val="24"/>
              </w:rPr>
            </w:pPr>
            <w:r>
              <w:rPr>
                <w:rFonts w:hint="eastAsia" w:ascii="宋体" w:hAnsi="宋体" w:cs="宋体"/>
                <w:kern w:val="0"/>
                <w:sz w:val="24"/>
              </w:rPr>
              <w:t>1.计算机</w:t>
            </w:r>
          </w:p>
          <w:p>
            <w:pPr>
              <w:rPr>
                <w:rFonts w:ascii="宋体" w:hAnsi="宋体" w:cs="宋体"/>
                <w:kern w:val="0"/>
                <w:sz w:val="24"/>
              </w:rPr>
            </w:pPr>
            <w:r>
              <w:rPr>
                <w:rFonts w:hint="eastAsia" w:ascii="宋体" w:hAnsi="宋体" w:cs="宋体"/>
                <w:kern w:val="0"/>
                <w:sz w:val="24"/>
              </w:rPr>
              <w:t>2.实训指导书</w:t>
            </w:r>
          </w:p>
          <w:p>
            <w:pPr>
              <w:rPr>
                <w:rFonts w:ascii="宋体" w:hAnsi="宋体" w:cs="宋体"/>
                <w:kern w:val="0"/>
                <w:sz w:val="24"/>
              </w:rPr>
            </w:pPr>
            <w:r>
              <w:rPr>
                <w:rFonts w:hint="eastAsia" w:ascii="宋体" w:hAnsi="宋体" w:cs="宋体"/>
                <w:kern w:val="0"/>
                <w:sz w:val="24"/>
              </w:rPr>
              <w:t>3.多媒体课件</w:t>
            </w:r>
          </w:p>
          <w:p>
            <w:pPr>
              <w:rPr>
                <w:kern w:val="0"/>
                <w:sz w:val="20"/>
              </w:rPr>
            </w:pPr>
            <w:r>
              <w:rPr>
                <w:rFonts w:hint="eastAsia" w:ascii="宋体" w:hAnsi="宋体" w:cs="宋体"/>
                <w:kern w:val="0"/>
                <w:sz w:val="24"/>
              </w:rPr>
              <w:t>4.电子文件</w:t>
            </w:r>
          </w:p>
        </w:tc>
      </w:tr>
      <w:tr>
        <w:tblPrEx>
          <w:tblBorders>
            <w:top w:val="single" w:color="4472C4" w:themeColor="accent1" w:sz="12" w:space="0"/>
            <w:left w:val="single" w:color="4472C4" w:themeColor="accent1" w:sz="12" w:space="0"/>
            <w:bottom w:val="single" w:color="4472C4" w:themeColor="accent1" w:sz="12" w:space="0"/>
            <w:right w:val="single" w:color="4472C4" w:themeColor="accent1" w:sz="12" w:space="0"/>
            <w:insideH w:val="single" w:color="4472C4" w:themeColor="accent1" w:sz="4" w:space="0"/>
            <w:insideV w:val="single" w:color="4472C4" w:themeColor="accent1" w:sz="4" w:space="0"/>
          </w:tblBorders>
          <w:tblCellMar>
            <w:top w:w="0" w:type="dxa"/>
            <w:left w:w="108" w:type="dxa"/>
            <w:bottom w:w="0" w:type="dxa"/>
            <w:right w:w="108" w:type="dxa"/>
          </w:tblCellMar>
        </w:tblPrEx>
        <w:trPr>
          <w:trHeight w:val="1408" w:hRule="atLeast"/>
        </w:trPr>
        <w:tc>
          <w:tcPr>
            <w:tcW w:w="1366" w:type="dxa"/>
            <w:tcBorders>
              <w:tl2br w:val="nil"/>
              <w:tr2bl w:val="nil"/>
            </w:tcBorders>
            <w:shd w:val="clear" w:color="auto" w:fill="CFCECE" w:themeFill="background2" w:themeFillShade="E5"/>
            <w:vAlign w:val="center"/>
          </w:tcPr>
          <w:p>
            <w:pPr>
              <w:jc w:val="center"/>
              <w:rPr>
                <w:kern w:val="0"/>
                <w:sz w:val="20"/>
              </w:rPr>
            </w:pPr>
            <w:r>
              <w:rPr>
                <w:rFonts w:hint="eastAsia"/>
                <w:b/>
                <w:bCs/>
                <w:kern w:val="0"/>
                <w:sz w:val="24"/>
              </w:rPr>
              <w:t>任务分析</w:t>
            </w:r>
            <w:r>
              <w:rPr>
                <w:rFonts w:hint="eastAsia"/>
                <w:b/>
                <w:bCs/>
                <w:kern w:val="0"/>
                <w:szCs w:val="21"/>
              </w:rPr>
              <w:t>（20分钟）</w:t>
            </w:r>
          </w:p>
        </w:tc>
        <w:tc>
          <w:tcPr>
            <w:tcW w:w="4554" w:type="dxa"/>
            <w:gridSpan w:val="2"/>
            <w:tcBorders>
              <w:tl2br w:val="nil"/>
              <w:tr2bl w:val="nil"/>
            </w:tcBorders>
          </w:tcPr>
          <w:p>
            <w:pPr>
              <w:rPr>
                <w:rFonts w:ascii="宋体" w:hAnsi="宋体" w:cs="宋体"/>
                <w:kern w:val="0"/>
                <w:sz w:val="24"/>
              </w:rPr>
            </w:pPr>
            <w:r>
              <w:rPr>
                <w:rFonts w:hint="eastAsia" w:ascii="宋体" w:hAnsi="宋体" w:cs="宋体"/>
                <w:kern w:val="0"/>
                <w:sz w:val="24"/>
              </w:rPr>
              <w:t>1.明确Z35摇臂钻床电气图的组成部分；</w:t>
            </w:r>
          </w:p>
          <w:p>
            <w:pPr>
              <w:rPr>
                <w:rFonts w:ascii="宋体" w:hAnsi="宋体" w:cs="宋体"/>
                <w:kern w:val="0"/>
                <w:sz w:val="24"/>
              </w:rPr>
            </w:pPr>
            <w:r>
              <w:rPr>
                <w:rFonts w:hint="eastAsia" w:ascii="宋体" w:hAnsi="宋体" w:cs="宋体"/>
                <w:kern w:val="0"/>
                <w:sz w:val="24"/>
              </w:rPr>
              <w:t>2.能独立画出主回路图、控制回路图、照明回路图；</w:t>
            </w:r>
          </w:p>
          <w:p>
            <w:pPr>
              <w:rPr>
                <w:rFonts w:ascii="宋体" w:hAnsi="宋体" w:cs="宋体"/>
                <w:kern w:val="0"/>
                <w:sz w:val="24"/>
              </w:rPr>
            </w:pPr>
            <w:r>
              <w:rPr>
                <w:rFonts w:hint="eastAsia" w:ascii="宋体" w:hAnsi="宋体" w:cs="宋体"/>
                <w:kern w:val="0"/>
                <w:sz w:val="24"/>
              </w:rPr>
              <w:t>3.能按照国标对电气图进行文字标注；</w:t>
            </w:r>
          </w:p>
          <w:p>
            <w:pPr>
              <w:rPr>
                <w:rFonts w:ascii="宋体" w:hAnsi="宋体" w:cs="宋体"/>
                <w:kern w:val="0"/>
                <w:sz w:val="24"/>
              </w:rPr>
            </w:pPr>
            <w:r>
              <w:rPr>
                <w:rFonts w:hint="eastAsia" w:ascii="宋体" w:hAnsi="宋体" w:cs="宋体"/>
                <w:kern w:val="0"/>
                <w:sz w:val="24"/>
              </w:rPr>
              <w:t>4.具备安全用电的基本素养；</w:t>
            </w:r>
          </w:p>
          <w:p>
            <w:pPr>
              <w:rPr>
                <w:rFonts w:ascii="宋体" w:hAnsi="宋体" w:cs="宋体"/>
                <w:kern w:val="0"/>
                <w:sz w:val="24"/>
              </w:rPr>
            </w:pPr>
            <w:r>
              <w:rPr>
                <w:rFonts w:hint="eastAsia" w:ascii="宋体" w:hAnsi="宋体" w:cs="宋体"/>
                <w:kern w:val="0"/>
                <w:sz w:val="24"/>
              </w:rPr>
              <w:t>5.具备爱护公共财物的责任意识；</w:t>
            </w:r>
          </w:p>
          <w:p>
            <w:pPr>
              <w:rPr>
                <w:kern w:val="0"/>
                <w:sz w:val="20"/>
              </w:rPr>
            </w:pPr>
            <w:r>
              <w:rPr>
                <w:rFonts w:hint="eastAsia" w:ascii="宋体" w:hAnsi="宋体" w:cs="宋体"/>
                <w:kern w:val="0"/>
                <w:sz w:val="24"/>
              </w:rPr>
              <w:t>6.养成规范操作的好习惯。</w:t>
            </w:r>
          </w:p>
        </w:tc>
        <w:tc>
          <w:tcPr>
            <w:tcW w:w="1973" w:type="dxa"/>
            <w:gridSpan w:val="2"/>
            <w:tcBorders>
              <w:tl2br w:val="nil"/>
              <w:tr2bl w:val="nil"/>
            </w:tcBorders>
          </w:tcPr>
          <w:p>
            <w:pPr>
              <w:rPr>
                <w:rFonts w:ascii="宋体" w:hAnsi="宋体" w:cs="宋体"/>
                <w:kern w:val="0"/>
                <w:sz w:val="24"/>
              </w:rPr>
            </w:pPr>
            <w:r>
              <w:rPr>
                <w:rFonts w:hint="eastAsia" w:ascii="宋体" w:hAnsi="宋体" w:cs="宋体"/>
                <w:kern w:val="0"/>
                <w:sz w:val="24"/>
              </w:rPr>
              <w:t>教师通过多媒体将事先做好的绘图过程一步一步的展现给全班学生，使学生在头脑里形成一个初步的印象，接着再分析绘图过程，命令使用的方法</w:t>
            </w:r>
            <w:r>
              <w:rPr>
                <w:rFonts w:hint="eastAsia" w:ascii="宋体" w:hAnsi="宋体" w:cs="宋体"/>
                <w:kern w:val="0"/>
                <w:sz w:val="24"/>
                <w:highlight w:val="none"/>
              </w:rPr>
              <w:t>。使学生明确学习目的，更容易掌握学习内容。</w:t>
            </w:r>
          </w:p>
        </w:tc>
        <w:tc>
          <w:tcPr>
            <w:tcW w:w="1647" w:type="dxa"/>
            <w:gridSpan w:val="2"/>
            <w:tcBorders>
              <w:tl2br w:val="nil"/>
              <w:tr2bl w:val="nil"/>
            </w:tcBorders>
          </w:tcPr>
          <w:p>
            <w:pPr>
              <w:rPr>
                <w:rFonts w:ascii="宋体" w:hAnsi="宋体" w:cs="宋体"/>
                <w:kern w:val="0"/>
                <w:sz w:val="24"/>
              </w:rPr>
            </w:pPr>
            <w:r>
              <w:rPr>
                <w:rFonts w:hint="eastAsia" w:ascii="宋体" w:hAnsi="宋体" w:cs="宋体"/>
                <w:kern w:val="0"/>
                <w:sz w:val="24"/>
              </w:rPr>
              <w:t>1.实训指导书</w:t>
            </w:r>
          </w:p>
          <w:p>
            <w:pPr>
              <w:rPr>
                <w:kern w:val="0"/>
                <w:sz w:val="20"/>
              </w:rPr>
            </w:pPr>
            <w:r>
              <w:rPr>
                <w:rFonts w:hint="eastAsia" w:ascii="宋体" w:hAnsi="宋体" w:cs="宋体"/>
                <w:kern w:val="0"/>
                <w:sz w:val="24"/>
              </w:rPr>
              <w:t>2.多媒体课件</w:t>
            </w:r>
          </w:p>
        </w:tc>
      </w:tr>
      <w:tr>
        <w:tblPrEx>
          <w:tblBorders>
            <w:top w:val="single" w:color="4472C4" w:themeColor="accent1" w:sz="12" w:space="0"/>
            <w:left w:val="single" w:color="4472C4" w:themeColor="accent1" w:sz="12" w:space="0"/>
            <w:bottom w:val="single" w:color="4472C4" w:themeColor="accent1" w:sz="12" w:space="0"/>
            <w:right w:val="single" w:color="4472C4" w:themeColor="accent1" w:sz="12" w:space="0"/>
            <w:insideH w:val="single" w:color="4472C4" w:themeColor="accent1" w:sz="4" w:space="0"/>
            <w:insideV w:val="single" w:color="4472C4" w:themeColor="accent1" w:sz="4" w:space="0"/>
          </w:tblBorders>
          <w:tblCellMar>
            <w:top w:w="0" w:type="dxa"/>
            <w:left w:w="108" w:type="dxa"/>
            <w:bottom w:w="0" w:type="dxa"/>
            <w:right w:w="108" w:type="dxa"/>
          </w:tblCellMar>
        </w:tblPrEx>
        <w:trPr>
          <w:trHeight w:val="1408" w:hRule="atLeast"/>
        </w:trPr>
        <w:tc>
          <w:tcPr>
            <w:tcW w:w="1366" w:type="dxa"/>
            <w:tcBorders>
              <w:tl2br w:val="nil"/>
              <w:tr2bl w:val="nil"/>
            </w:tcBorders>
            <w:shd w:val="clear" w:color="auto" w:fill="CFCECE" w:themeFill="background2" w:themeFillShade="E5"/>
            <w:vAlign w:val="center"/>
          </w:tcPr>
          <w:p>
            <w:pPr>
              <w:jc w:val="center"/>
              <w:rPr>
                <w:kern w:val="0"/>
                <w:sz w:val="20"/>
              </w:rPr>
            </w:pPr>
            <w:r>
              <w:rPr>
                <w:rFonts w:hint="eastAsia"/>
                <w:b/>
                <w:bCs/>
                <w:kern w:val="0"/>
                <w:sz w:val="24"/>
              </w:rPr>
              <w:t>任务实施</w:t>
            </w:r>
            <w:r>
              <w:rPr>
                <w:rFonts w:hint="eastAsia"/>
                <w:b/>
                <w:bCs/>
                <w:kern w:val="0"/>
                <w:szCs w:val="21"/>
              </w:rPr>
              <w:t>（40分钟）</w:t>
            </w:r>
          </w:p>
        </w:tc>
        <w:tc>
          <w:tcPr>
            <w:tcW w:w="4554" w:type="dxa"/>
            <w:gridSpan w:val="2"/>
            <w:tcBorders>
              <w:tl2br w:val="nil"/>
              <w:tr2bl w:val="nil"/>
            </w:tcBorders>
          </w:tcPr>
          <w:p>
            <w:pPr>
              <w:rPr>
                <w:rFonts w:ascii="宋体" w:hAnsi="宋体" w:cs="宋体"/>
                <w:kern w:val="0"/>
                <w:sz w:val="24"/>
              </w:rPr>
            </w:pPr>
            <w:r>
              <w:rPr>
                <w:rFonts w:hint="eastAsia" w:ascii="宋体" w:hAnsi="宋体" w:cs="宋体"/>
                <w:kern w:val="0"/>
                <w:sz w:val="24"/>
              </w:rPr>
              <w:t>该任务的实施分为四个模块，分别是绘制主回路、绘制控制回路、绘制照明回路、进行文字标注。</w:t>
            </w:r>
          </w:p>
          <w:p>
            <w:pPr>
              <w:ind w:firstLine="420" w:firstLineChars="200"/>
              <w:rPr>
                <w:rFonts w:ascii="宋体" w:hAnsi="宋体" w:cs="宋体"/>
                <w:kern w:val="0"/>
                <w:sz w:val="24"/>
              </w:rPr>
            </w:pPr>
            <w:r>
              <w:rPr>
                <w:rFonts w:ascii="Arial" w:hAnsi="Arial" w:eastAsia="黑体"/>
                <w:szCs w:val="22"/>
              </w:rPr>
              <w:drawing>
                <wp:anchor distT="0" distB="0" distL="114300" distR="114300" simplePos="0" relativeHeight="251669504" behindDoc="0" locked="0" layoutInCell="1" allowOverlap="1">
                  <wp:simplePos x="0" y="0"/>
                  <wp:positionH relativeFrom="margin">
                    <wp:posOffset>-22225</wp:posOffset>
                  </wp:positionH>
                  <wp:positionV relativeFrom="paragraph">
                    <wp:posOffset>209550</wp:posOffset>
                  </wp:positionV>
                  <wp:extent cx="2788920" cy="1571625"/>
                  <wp:effectExtent l="0" t="0" r="0" b="9525"/>
                  <wp:wrapNone/>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788920" cy="1571876"/>
                          </a:xfrm>
                          <a:prstGeom prst="rect">
                            <a:avLst/>
                          </a:prstGeom>
                          <a:noFill/>
                          <a:ln>
                            <a:noFill/>
                          </a:ln>
                        </pic:spPr>
                      </pic:pic>
                    </a:graphicData>
                  </a:graphic>
                </wp:anchor>
              </w:drawing>
            </w:r>
            <w:r>
              <w:rPr>
                <w:rFonts w:hint="eastAsia" w:ascii="宋体" w:hAnsi="宋体" w:cs="宋体"/>
                <w:kern w:val="0"/>
                <w:sz w:val="24"/>
              </w:rPr>
              <w:t>绘制流程如图7-31所示。</w:t>
            </w: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r>
              <w:rPr>
                <w:rFonts w:ascii="Arial" w:hAnsi="Arial" w:eastAsia="黑体"/>
                <w:szCs w:val="22"/>
              </w:rPr>
              <w:drawing>
                <wp:anchor distT="0" distB="0" distL="114300" distR="114300" simplePos="0" relativeHeight="251670528" behindDoc="0" locked="0" layoutInCell="1" allowOverlap="1">
                  <wp:simplePos x="0" y="0"/>
                  <wp:positionH relativeFrom="margin">
                    <wp:posOffset>8255</wp:posOffset>
                  </wp:positionH>
                  <wp:positionV relativeFrom="paragraph">
                    <wp:posOffset>49530</wp:posOffset>
                  </wp:positionV>
                  <wp:extent cx="2735580" cy="1934845"/>
                  <wp:effectExtent l="0" t="0" r="7620" b="889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2740425" cy="1938211"/>
                          </a:xfrm>
                          <a:prstGeom prst="rect">
                            <a:avLst/>
                          </a:prstGeom>
                          <a:noFill/>
                          <a:ln>
                            <a:noFill/>
                          </a:ln>
                        </pic:spPr>
                      </pic:pic>
                    </a:graphicData>
                  </a:graphic>
                </wp:anchor>
              </w:drawing>
            </w: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pStyle w:val="21"/>
              <w:tabs>
                <w:tab w:val="left" w:pos="922"/>
              </w:tabs>
              <w:spacing w:line="309"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图7-31 绘制钻床电气设计图</w:t>
            </w:r>
          </w:p>
          <w:p>
            <w:pPr>
              <w:rPr>
                <w:rFonts w:ascii="宋体" w:hAnsi="宋体" w:cs="宋体"/>
                <w:kern w:val="0"/>
                <w:sz w:val="24"/>
              </w:rPr>
            </w:pP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【模块1】绘制主回路</w:t>
            </w:r>
          </w:p>
          <w:p>
            <w:pPr>
              <w:rPr>
                <w:rFonts w:ascii="宋体" w:hAnsi="宋体" w:cs="宋体"/>
                <w:kern w:val="0"/>
                <w:sz w:val="24"/>
              </w:rPr>
            </w:pPr>
            <w:r>
              <w:rPr>
                <w:rFonts w:hint="eastAsia" w:ascii="宋体" w:hAnsi="宋体" w:cs="宋体"/>
                <w:b/>
                <w:bCs/>
                <w:kern w:val="0"/>
                <w:sz w:val="24"/>
              </w:rPr>
              <w:t>步骤1-</w:t>
            </w:r>
            <w:r>
              <w:rPr>
                <w:rFonts w:hint="eastAsia" w:ascii="宋体" w:hAnsi="宋体" w:cs="宋体"/>
                <w:kern w:val="0"/>
                <w:sz w:val="24"/>
              </w:rPr>
              <w:t>进入AutoCAD 2018绘图环境，调用本书配套资源“源文件”文件夹中的“A3样板图1"文件，新建“钻床电气设计.dwg”文件。</w:t>
            </w:r>
          </w:p>
          <w:p>
            <w:pPr>
              <w:rPr>
                <w:rFonts w:ascii="宋体" w:hAnsi="宋体" w:cs="宋体"/>
                <w:kern w:val="0"/>
                <w:sz w:val="24"/>
              </w:rPr>
            </w:pPr>
            <w:r>
              <w:rPr>
                <w:rFonts w:hint="eastAsia" w:ascii="宋体" w:hAnsi="宋体" w:cs="宋体"/>
                <w:b/>
                <w:bCs/>
                <w:kern w:val="0"/>
                <w:sz w:val="24"/>
              </w:rPr>
              <w:t>步骤2-</w:t>
            </w:r>
            <w:r>
              <w:rPr>
                <w:rFonts w:hint="eastAsia" w:ascii="宋体" w:hAnsi="宋体" w:cs="宋体"/>
                <w:kern w:val="0"/>
                <w:sz w:val="24"/>
              </w:rPr>
              <w:t>在文件中点击图层特性按钮</w:t>
            </w:r>
            <w:r>
              <w:rPr>
                <w:rFonts w:hint="eastAsia" w:ascii="宋体" w:hAnsi="宋体" w:cs="宋体"/>
                <w:kern w:val="0"/>
                <w:sz w:val="24"/>
              </w:rPr>
              <w:drawing>
                <wp:inline distT="0" distB="0" distL="114300" distR="114300">
                  <wp:extent cx="167640" cy="164465"/>
                  <wp:effectExtent l="0" t="0" r="3810" b="6985"/>
                  <wp:docPr id="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
                          <pic:cNvPicPr>
                            <a:picLocks noChangeAspect="1"/>
                          </pic:cNvPicPr>
                        </pic:nvPicPr>
                        <pic:blipFill>
                          <a:blip r:embed="rId49"/>
                          <a:stretch>
                            <a:fillRect/>
                          </a:stretch>
                        </pic:blipFill>
                        <pic:spPr>
                          <a:xfrm>
                            <a:off x="0" y="0"/>
                            <a:ext cx="167640" cy="164465"/>
                          </a:xfrm>
                          <a:prstGeom prst="rect">
                            <a:avLst/>
                          </a:prstGeom>
                          <a:noFill/>
                          <a:ln>
                            <a:noFill/>
                          </a:ln>
                        </pic:spPr>
                      </pic:pic>
                    </a:graphicData>
                  </a:graphic>
                </wp:inline>
              </w:drawing>
            </w:r>
            <w:r>
              <w:rPr>
                <w:rFonts w:hint="eastAsia" w:ascii="宋体" w:hAnsi="宋体" w:cs="宋体"/>
                <w:kern w:val="0"/>
                <w:sz w:val="24"/>
              </w:rPr>
              <w:t>，进入图层特性管理器，点击新建图层，新建“主回路层”、“控制回路层”、“文字说明层”3个图层，并为各图层配置颜色，如图7-32 所示，并将“控制回路层”设置为当前图层。</w:t>
            </w:r>
          </w:p>
          <w:p>
            <w:pPr>
              <w:rPr>
                <w:rFonts w:ascii="宋体" w:hAnsi="宋体" w:cs="宋体"/>
                <w:kern w:val="0"/>
                <w:sz w:val="24"/>
              </w:rPr>
            </w:pPr>
            <w:r>
              <w:rPr>
                <w:rFonts w:hint="eastAsia" w:ascii="宋体" w:hAnsi="宋体" w:cs="宋体"/>
                <w:b/>
                <w:bCs/>
                <w:kern w:val="0"/>
                <w:sz w:val="24"/>
              </w:rPr>
              <w:t>步骤3-</w:t>
            </w:r>
            <w:r>
              <w:rPr>
                <w:rFonts w:hint="eastAsia" w:ascii="宋体" w:hAnsi="宋体" w:cs="宋体"/>
                <w:kern w:val="0"/>
                <w:sz w:val="24"/>
              </w:rPr>
              <w:t>绘制电源：主回路和控制回路由三相交流总电源供电，通断由总开关控制，各相电流设熔断器，防止短路，保证电路安全，插入块“电源开关”和“熔断器”，对熔断器进行复制和镜像，之后将电源开关和熔断器进行直线连接，连接后对各器件进行文字标注，绘制结果如图7-33所示。</w:t>
            </w:r>
          </w:p>
          <w:p>
            <w:pPr>
              <w:rPr>
                <w:rFonts w:ascii="宋体" w:hAnsi="宋体" w:cs="宋体"/>
                <w:b/>
                <w:bCs/>
                <w:kern w:val="0"/>
                <w:sz w:val="24"/>
              </w:rPr>
            </w:pPr>
            <w:r>
              <w:rPr>
                <w:rFonts w:hint="eastAsia" w:ascii="楷体" w:hAnsi="楷体" w:eastAsia="楷体"/>
                <w:color w:val="000000" w:themeColor="text1"/>
                <w:szCs w:val="21"/>
                <w14:textFill>
                  <w14:solidFill>
                    <w14:schemeClr w14:val="tx1"/>
                  </w14:solidFill>
                </w14:textFill>
              </w:rPr>
              <w:drawing>
                <wp:anchor distT="0" distB="0" distL="114300" distR="114300" simplePos="0" relativeHeight="251671552" behindDoc="0" locked="0" layoutInCell="1" allowOverlap="1">
                  <wp:simplePos x="0" y="0"/>
                  <wp:positionH relativeFrom="column">
                    <wp:posOffset>-13970</wp:posOffset>
                  </wp:positionH>
                  <wp:positionV relativeFrom="paragraph">
                    <wp:posOffset>87630</wp:posOffset>
                  </wp:positionV>
                  <wp:extent cx="2766060" cy="1480820"/>
                  <wp:effectExtent l="0" t="0" r="0" b="5080"/>
                  <wp:wrapNone/>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50"/>
                          <a:stretch>
                            <a:fillRect/>
                          </a:stretch>
                        </pic:blipFill>
                        <pic:spPr>
                          <a:xfrm>
                            <a:off x="0" y="0"/>
                            <a:ext cx="2768823" cy="1482558"/>
                          </a:xfrm>
                          <a:prstGeom prst="rect">
                            <a:avLst/>
                          </a:prstGeom>
                          <a:noFill/>
                          <a:ln>
                            <a:noFill/>
                          </a:ln>
                        </pic:spPr>
                      </pic:pic>
                    </a:graphicData>
                  </a:graphic>
                </wp:anchor>
              </w:drawing>
            </w:r>
          </w:p>
          <w:p>
            <w:pPr>
              <w:rPr>
                <w:rFonts w:ascii="宋体" w:hAnsi="宋体" w:cs="宋体"/>
                <w:b/>
                <w:bCs/>
                <w:kern w:val="0"/>
                <w:sz w:val="24"/>
              </w:rPr>
            </w:pPr>
          </w:p>
          <w:p>
            <w:pPr>
              <w:rPr>
                <w:rFonts w:ascii="宋体" w:hAnsi="宋体" w:cs="宋体"/>
                <w:b/>
                <w:bCs/>
                <w:kern w:val="0"/>
                <w:sz w:val="24"/>
              </w:rPr>
            </w:pPr>
          </w:p>
          <w:p>
            <w:pPr>
              <w:rPr>
                <w:rFonts w:ascii="宋体" w:hAnsi="宋体" w:cs="宋体"/>
                <w:b/>
                <w:bCs/>
                <w:kern w:val="0"/>
                <w:sz w:val="24"/>
              </w:rPr>
            </w:pPr>
          </w:p>
          <w:p>
            <w:pPr>
              <w:rPr>
                <w:rFonts w:ascii="宋体" w:hAnsi="宋体" w:cs="宋体"/>
                <w:b/>
                <w:bCs/>
                <w:kern w:val="0"/>
                <w:sz w:val="24"/>
              </w:rPr>
            </w:pPr>
          </w:p>
          <w:p>
            <w:pPr>
              <w:rPr>
                <w:rFonts w:ascii="宋体" w:hAnsi="宋体" w:cs="宋体"/>
                <w:b/>
                <w:bCs/>
                <w:kern w:val="0"/>
                <w:sz w:val="24"/>
              </w:rPr>
            </w:pPr>
          </w:p>
          <w:p>
            <w:pPr>
              <w:rPr>
                <w:rFonts w:ascii="宋体" w:hAnsi="宋体" w:cs="宋体"/>
                <w:b/>
                <w:bCs/>
                <w:kern w:val="0"/>
                <w:sz w:val="24"/>
              </w:rPr>
            </w:pPr>
          </w:p>
          <w:p>
            <w:pPr>
              <w:rPr>
                <w:rFonts w:ascii="宋体" w:hAnsi="宋体" w:cs="宋体"/>
                <w:b/>
                <w:bCs/>
                <w:kern w:val="0"/>
                <w:sz w:val="24"/>
              </w:rPr>
            </w:pPr>
          </w:p>
          <w:p>
            <w:pPr>
              <w:pStyle w:val="21"/>
              <w:tabs>
                <w:tab w:val="left" w:pos="922"/>
              </w:tabs>
              <w:spacing w:line="309"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图7-32 设置图层</w:t>
            </w:r>
          </w:p>
          <w:p>
            <w:pPr>
              <w:tabs>
                <w:tab w:val="left" w:pos="922"/>
              </w:tabs>
              <w:rPr>
                <w:rFonts w:ascii="宋体" w:hAnsi="宋体" w:cs="宋体"/>
                <w:b/>
                <w:bCs/>
                <w:kern w:val="0"/>
                <w:sz w:val="24"/>
              </w:rPr>
            </w:pPr>
            <w:r>
              <w:drawing>
                <wp:anchor distT="0" distB="0" distL="114300" distR="114300" simplePos="0" relativeHeight="251659264" behindDoc="0" locked="0" layoutInCell="1" allowOverlap="1">
                  <wp:simplePos x="0" y="0"/>
                  <wp:positionH relativeFrom="margin">
                    <wp:posOffset>892175</wp:posOffset>
                  </wp:positionH>
                  <wp:positionV relativeFrom="paragraph">
                    <wp:posOffset>51435</wp:posOffset>
                  </wp:positionV>
                  <wp:extent cx="1043940" cy="1080770"/>
                  <wp:effectExtent l="0" t="0" r="3810" b="5715"/>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1043940" cy="1080770"/>
                          </a:xfrm>
                          <a:prstGeom prst="rect">
                            <a:avLst/>
                          </a:prstGeom>
                          <a:noFill/>
                          <a:ln>
                            <a:noFill/>
                          </a:ln>
                        </pic:spPr>
                      </pic:pic>
                    </a:graphicData>
                  </a:graphic>
                </wp:anchor>
              </w:drawing>
            </w:r>
          </w:p>
          <w:p>
            <w:pPr>
              <w:rPr>
                <w:rFonts w:ascii="宋体" w:hAnsi="宋体" w:cs="宋体"/>
                <w:b/>
                <w:bCs/>
                <w:kern w:val="0"/>
                <w:sz w:val="24"/>
              </w:rPr>
            </w:pPr>
          </w:p>
          <w:p>
            <w:pPr>
              <w:rPr>
                <w:rFonts w:ascii="宋体" w:hAnsi="宋体" w:cs="宋体"/>
                <w:b/>
                <w:bCs/>
                <w:kern w:val="0"/>
                <w:sz w:val="24"/>
              </w:rPr>
            </w:pPr>
          </w:p>
          <w:p>
            <w:pPr>
              <w:rPr>
                <w:rFonts w:ascii="宋体" w:hAnsi="宋体" w:cs="宋体"/>
                <w:b/>
                <w:bCs/>
                <w:kern w:val="0"/>
                <w:sz w:val="24"/>
              </w:rPr>
            </w:pPr>
          </w:p>
          <w:p>
            <w:pPr>
              <w:rPr>
                <w:rFonts w:ascii="宋体" w:hAnsi="宋体" w:cs="宋体"/>
                <w:b/>
                <w:bCs/>
                <w:kern w:val="0"/>
                <w:sz w:val="24"/>
              </w:rPr>
            </w:pPr>
          </w:p>
          <w:p>
            <w:pPr>
              <w:rPr>
                <w:rFonts w:hint="eastAsia" w:ascii="宋体" w:hAnsi="宋体" w:cs="宋体"/>
                <w:b/>
                <w:bCs/>
                <w:kern w:val="0"/>
                <w:sz w:val="24"/>
              </w:rPr>
            </w:pPr>
          </w:p>
          <w:p>
            <w:pPr>
              <w:jc w:val="center"/>
              <w:rPr>
                <w:rFonts w:ascii="宋体" w:hAnsi="宋体" w:cs="宋体"/>
                <w:kern w:val="0"/>
                <w:sz w:val="24"/>
              </w:rPr>
            </w:pPr>
            <w:r>
              <w:rPr>
                <w:rFonts w:hint="eastAsia" w:ascii="宋体" w:hAnsi="宋体" w:cs="宋体"/>
                <w:kern w:val="0"/>
                <w:sz w:val="24"/>
              </w:rPr>
              <w:t>图7-33 绘制总电源</w:t>
            </w:r>
          </w:p>
          <w:p>
            <w:pPr>
              <w:rPr>
                <w:rFonts w:ascii="宋体" w:hAnsi="宋体" w:cs="宋体"/>
                <w:b/>
                <w:bCs/>
                <w:kern w:val="0"/>
                <w:sz w:val="24"/>
              </w:rPr>
            </w:pPr>
          </w:p>
          <w:p>
            <w:pPr>
              <w:rPr>
                <w:rFonts w:ascii="宋体" w:hAnsi="宋体" w:cs="宋体"/>
                <w:kern w:val="0"/>
                <w:sz w:val="24"/>
              </w:rPr>
            </w:pPr>
            <w:r>
              <w:rPr>
                <w:rFonts w:hint="eastAsia" w:ascii="宋体" w:hAnsi="宋体" w:cs="宋体"/>
                <w:b/>
                <w:bCs/>
                <w:kern w:val="0"/>
                <w:sz w:val="24"/>
              </w:rPr>
              <w:t>步骤4-</w:t>
            </w:r>
            <w:r>
              <w:rPr>
                <w:rFonts w:hint="eastAsia" w:ascii="宋体" w:hAnsi="宋体" w:cs="宋体"/>
                <w:kern w:val="0"/>
                <w:sz w:val="24"/>
              </w:rPr>
              <w:t>绘制M1主回路：冷却泵电动机Ml为手动启动，使用手动多极按钮开关QS2控制其运行或者停止，在上图的基础上再次插入块“电源开关”，并插入块“三相交流电机”，“接地线”，之后用直线将各部分进行连接，并进行文字标注，绘制结果如图7-34所示。</w:t>
            </w:r>
          </w:p>
          <w:p>
            <w:pPr>
              <w:rPr>
                <w:rFonts w:ascii="宋体" w:hAnsi="宋体" w:cs="宋体"/>
                <w:kern w:val="0"/>
                <w:sz w:val="24"/>
              </w:rPr>
            </w:pPr>
            <w:r>
              <w:rPr>
                <w:b/>
                <w:bCs/>
              </w:rPr>
              <w:drawing>
                <wp:anchor distT="0" distB="0" distL="114300" distR="114300" simplePos="0" relativeHeight="251658240" behindDoc="0" locked="0" layoutInCell="1" allowOverlap="1">
                  <wp:simplePos x="0" y="0"/>
                  <wp:positionH relativeFrom="column">
                    <wp:posOffset>556895</wp:posOffset>
                  </wp:positionH>
                  <wp:positionV relativeFrom="paragraph">
                    <wp:posOffset>43815</wp:posOffset>
                  </wp:positionV>
                  <wp:extent cx="509905" cy="2313940"/>
                  <wp:effectExtent l="0" t="0" r="4445"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09905" cy="2314257"/>
                          </a:xfrm>
                          <a:prstGeom prst="rect">
                            <a:avLst/>
                          </a:prstGeom>
                          <a:noFill/>
                          <a:ln>
                            <a:noFill/>
                          </a:ln>
                        </pic:spPr>
                      </pic:pic>
                    </a:graphicData>
                  </a:graphic>
                </wp:anchor>
              </w:drawing>
            </w:r>
            <w:r>
              <w:rPr>
                <w:b/>
                <w:bCs/>
              </w:rPr>
              <w:drawing>
                <wp:anchor distT="0" distB="0" distL="114300" distR="114300" simplePos="0" relativeHeight="251672576" behindDoc="0" locked="0" layoutInCell="1" allowOverlap="1">
                  <wp:simplePos x="0" y="0"/>
                  <wp:positionH relativeFrom="margin">
                    <wp:posOffset>1623695</wp:posOffset>
                  </wp:positionH>
                  <wp:positionV relativeFrom="paragraph">
                    <wp:posOffset>59055</wp:posOffset>
                  </wp:positionV>
                  <wp:extent cx="967740" cy="2299335"/>
                  <wp:effectExtent l="0" t="0" r="3810" b="5715"/>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967740" cy="2299335"/>
                          </a:xfrm>
                          <a:prstGeom prst="rect">
                            <a:avLst/>
                          </a:prstGeom>
                          <a:noFill/>
                          <a:ln>
                            <a:noFill/>
                          </a:ln>
                        </pic:spPr>
                      </pic:pic>
                    </a:graphicData>
                  </a:graphic>
                </wp:anchor>
              </w:drawing>
            </w: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r>
              <w:rPr>
                <w:rFonts w:hint="eastAsia" w:ascii="宋体" w:hAnsi="宋体" w:cs="宋体"/>
                <w:kern w:val="0"/>
                <w:sz w:val="24"/>
              </w:rPr>
              <w:t>图7-34 绘制总电源图7-35 绘制冷却泵电机</w:t>
            </w:r>
          </w:p>
          <w:p>
            <w:pPr>
              <w:rPr>
                <w:rFonts w:ascii="宋体" w:hAnsi="宋体" w:cs="宋体"/>
                <w:kern w:val="0"/>
                <w:sz w:val="24"/>
              </w:rPr>
            </w:pPr>
          </w:p>
          <w:p>
            <w:pPr>
              <w:pStyle w:val="21"/>
              <w:spacing w:line="299" w:lineRule="exact"/>
              <w:ind w:firstLine="0"/>
              <w:rPr>
                <w:rFonts w:ascii="宋体" w:hAnsi="宋体" w:eastAsia="宋体" w:cs="宋体"/>
                <w:b/>
                <w:bCs/>
                <w:kern w:val="0"/>
                <w:sz w:val="24"/>
                <w:szCs w:val="24"/>
                <w:lang w:val="en-US" w:eastAsia="zh-CN" w:bidi="ar-SA"/>
              </w:rPr>
            </w:pPr>
            <w:r>
              <w:rPr>
                <w:rFonts w:ascii="宋体" w:hAnsi="宋体"/>
                <w:bCs/>
                <w:color w:val="000000" w:themeColor="text1"/>
                <w:szCs w:val="21"/>
                <w14:textFill>
                  <w14:solidFill>
                    <w14:schemeClr w14:val="tx1"/>
                  </w14:solidFill>
                </w14:textFill>
              </w:rPr>
              <w:drawing>
                <wp:anchor distT="0" distB="0" distL="114300" distR="114300" simplePos="0" relativeHeight="251663360" behindDoc="0" locked="0" layoutInCell="1" allowOverlap="1">
                  <wp:simplePos x="0" y="0"/>
                  <wp:positionH relativeFrom="margin">
                    <wp:posOffset>81915</wp:posOffset>
                  </wp:positionH>
                  <wp:positionV relativeFrom="paragraph">
                    <wp:posOffset>88265</wp:posOffset>
                  </wp:positionV>
                  <wp:extent cx="2624455" cy="3098165"/>
                  <wp:effectExtent l="0" t="0" r="5080" b="6985"/>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24455" cy="3098165"/>
                          </a:xfrm>
                          <a:prstGeom prst="rect">
                            <a:avLst/>
                          </a:prstGeom>
                          <a:noFill/>
                          <a:ln>
                            <a:noFill/>
                          </a:ln>
                        </pic:spPr>
                      </pic:pic>
                    </a:graphicData>
                  </a:graphic>
                </wp:anchor>
              </w:drawing>
            </w:r>
          </w:p>
          <w:p>
            <w:pPr>
              <w:pStyle w:val="21"/>
              <w:spacing w:line="299" w:lineRule="exact"/>
              <w:ind w:firstLine="0"/>
              <w:rPr>
                <w:rFonts w:ascii="宋体" w:hAnsi="宋体" w:eastAsia="宋体" w:cs="宋体"/>
                <w:b/>
                <w:bCs/>
                <w:kern w:val="0"/>
                <w:sz w:val="24"/>
                <w:szCs w:val="24"/>
                <w:lang w:val="en-US" w:eastAsia="zh-CN" w:bidi="ar-SA"/>
              </w:rPr>
            </w:pPr>
          </w:p>
          <w:p>
            <w:pPr>
              <w:pStyle w:val="21"/>
              <w:spacing w:line="299" w:lineRule="exact"/>
              <w:ind w:firstLine="0"/>
              <w:rPr>
                <w:rFonts w:ascii="宋体" w:hAnsi="宋体" w:eastAsia="宋体" w:cs="宋体"/>
                <w:b/>
                <w:bCs/>
                <w:kern w:val="0"/>
                <w:sz w:val="24"/>
                <w:szCs w:val="24"/>
                <w:lang w:val="en-US" w:eastAsia="zh-CN" w:bidi="ar-SA"/>
              </w:rPr>
            </w:pPr>
          </w:p>
          <w:p>
            <w:pPr>
              <w:pStyle w:val="21"/>
              <w:spacing w:line="299" w:lineRule="exact"/>
              <w:ind w:firstLine="0"/>
              <w:rPr>
                <w:rFonts w:ascii="宋体" w:hAnsi="宋体" w:eastAsia="宋体" w:cs="宋体"/>
                <w:b/>
                <w:bCs/>
                <w:kern w:val="0"/>
                <w:sz w:val="24"/>
                <w:szCs w:val="24"/>
                <w:lang w:val="en-US" w:eastAsia="zh-CN" w:bidi="ar-SA"/>
              </w:rPr>
            </w:pPr>
          </w:p>
          <w:p>
            <w:pPr>
              <w:pStyle w:val="21"/>
              <w:spacing w:line="299" w:lineRule="exact"/>
              <w:ind w:firstLine="0"/>
              <w:rPr>
                <w:rFonts w:ascii="宋体" w:hAnsi="宋体" w:eastAsia="宋体" w:cs="宋体"/>
                <w:b/>
                <w:bCs/>
                <w:kern w:val="0"/>
                <w:sz w:val="24"/>
                <w:szCs w:val="24"/>
                <w:lang w:val="en-US" w:eastAsia="zh-CN" w:bidi="ar-SA"/>
              </w:rPr>
            </w:pPr>
          </w:p>
          <w:p>
            <w:pPr>
              <w:pStyle w:val="21"/>
              <w:spacing w:line="299" w:lineRule="exact"/>
              <w:ind w:firstLine="0"/>
              <w:rPr>
                <w:rFonts w:ascii="宋体" w:hAnsi="宋体" w:eastAsia="宋体" w:cs="宋体"/>
                <w:b/>
                <w:bCs/>
                <w:kern w:val="0"/>
                <w:sz w:val="24"/>
                <w:szCs w:val="24"/>
                <w:lang w:val="en-US" w:eastAsia="zh-CN" w:bidi="ar-SA"/>
              </w:rPr>
            </w:pPr>
          </w:p>
          <w:p>
            <w:pPr>
              <w:pStyle w:val="21"/>
              <w:spacing w:line="299" w:lineRule="exact"/>
              <w:ind w:firstLine="0"/>
              <w:rPr>
                <w:rFonts w:ascii="宋体" w:hAnsi="宋体" w:eastAsia="宋体" w:cs="宋体"/>
                <w:b/>
                <w:bCs/>
                <w:kern w:val="0"/>
                <w:sz w:val="24"/>
                <w:szCs w:val="24"/>
                <w:lang w:val="en-US" w:eastAsia="zh-CN" w:bidi="ar-SA"/>
              </w:rPr>
            </w:pPr>
          </w:p>
          <w:p>
            <w:pPr>
              <w:pStyle w:val="21"/>
              <w:spacing w:line="299" w:lineRule="exact"/>
              <w:ind w:firstLine="0"/>
              <w:rPr>
                <w:rFonts w:ascii="宋体" w:hAnsi="宋体" w:eastAsia="宋体" w:cs="宋体"/>
                <w:b/>
                <w:bCs/>
                <w:kern w:val="0"/>
                <w:sz w:val="24"/>
                <w:szCs w:val="24"/>
                <w:lang w:val="en-US" w:eastAsia="zh-CN" w:bidi="ar-SA"/>
              </w:rPr>
            </w:pPr>
          </w:p>
          <w:p>
            <w:pPr>
              <w:pStyle w:val="21"/>
              <w:spacing w:line="299" w:lineRule="exact"/>
              <w:ind w:firstLine="0"/>
              <w:rPr>
                <w:rFonts w:ascii="宋体" w:hAnsi="宋体" w:eastAsia="宋体" w:cs="宋体"/>
                <w:b/>
                <w:bCs/>
                <w:kern w:val="0"/>
                <w:sz w:val="24"/>
                <w:szCs w:val="24"/>
                <w:lang w:val="en-US" w:eastAsia="zh-CN" w:bidi="ar-SA"/>
              </w:rPr>
            </w:pPr>
          </w:p>
          <w:p>
            <w:pPr>
              <w:pStyle w:val="21"/>
              <w:spacing w:line="299" w:lineRule="exact"/>
              <w:ind w:firstLine="0"/>
              <w:rPr>
                <w:rFonts w:ascii="宋体" w:hAnsi="宋体" w:eastAsia="宋体" w:cs="宋体"/>
                <w:b/>
                <w:bCs/>
                <w:kern w:val="0"/>
                <w:sz w:val="24"/>
                <w:szCs w:val="24"/>
                <w:lang w:val="en-US" w:eastAsia="zh-CN" w:bidi="ar-SA"/>
              </w:rPr>
            </w:pPr>
          </w:p>
          <w:p>
            <w:pPr>
              <w:pStyle w:val="21"/>
              <w:spacing w:line="299" w:lineRule="exact"/>
              <w:ind w:firstLine="0"/>
              <w:rPr>
                <w:rFonts w:ascii="宋体" w:hAnsi="宋体" w:eastAsia="宋体" w:cs="宋体"/>
                <w:b/>
                <w:bCs/>
                <w:kern w:val="0"/>
                <w:sz w:val="24"/>
                <w:szCs w:val="24"/>
                <w:lang w:val="en-US" w:eastAsia="zh-CN" w:bidi="ar-SA"/>
              </w:rPr>
            </w:pPr>
          </w:p>
          <w:p>
            <w:pPr>
              <w:pStyle w:val="21"/>
              <w:spacing w:line="299" w:lineRule="exact"/>
              <w:ind w:firstLine="0"/>
              <w:rPr>
                <w:rFonts w:ascii="宋体" w:hAnsi="宋体" w:eastAsia="宋体" w:cs="宋体"/>
                <w:b/>
                <w:bCs/>
                <w:kern w:val="0"/>
                <w:sz w:val="24"/>
                <w:szCs w:val="24"/>
                <w:lang w:val="en-US" w:eastAsia="zh-CN" w:bidi="ar-SA"/>
              </w:rPr>
            </w:pPr>
          </w:p>
          <w:p>
            <w:pPr>
              <w:pStyle w:val="21"/>
              <w:spacing w:line="299" w:lineRule="exact"/>
              <w:ind w:firstLine="0"/>
              <w:rPr>
                <w:rFonts w:ascii="宋体" w:hAnsi="宋体" w:eastAsia="宋体" w:cs="宋体"/>
                <w:b/>
                <w:bCs/>
                <w:kern w:val="0"/>
                <w:sz w:val="24"/>
                <w:szCs w:val="24"/>
                <w:lang w:val="en-US" w:eastAsia="zh-CN" w:bidi="ar-SA"/>
              </w:rPr>
            </w:pPr>
          </w:p>
          <w:p>
            <w:pPr>
              <w:pStyle w:val="21"/>
              <w:spacing w:line="299" w:lineRule="exact"/>
              <w:ind w:right="964" w:firstLine="0"/>
              <w:rPr>
                <w:rFonts w:ascii="宋体" w:hAnsi="宋体" w:eastAsia="宋体" w:cs="宋体"/>
                <w:b/>
                <w:bCs/>
                <w:kern w:val="0"/>
                <w:sz w:val="24"/>
                <w:szCs w:val="24"/>
                <w:lang w:val="en-US" w:eastAsia="zh-CN" w:bidi="ar-SA"/>
              </w:rPr>
            </w:pPr>
          </w:p>
          <w:p>
            <w:pPr>
              <w:pStyle w:val="21"/>
              <w:spacing w:line="299" w:lineRule="exact"/>
              <w:ind w:right="964" w:firstLine="0"/>
              <w:rPr>
                <w:rFonts w:ascii="宋体" w:hAnsi="宋体" w:eastAsia="宋体" w:cs="宋体"/>
                <w:b/>
                <w:bCs/>
                <w:kern w:val="0"/>
                <w:sz w:val="24"/>
                <w:szCs w:val="24"/>
                <w:lang w:val="en-US" w:eastAsia="zh-CN" w:bidi="ar-SA"/>
              </w:rPr>
            </w:pPr>
          </w:p>
          <w:p>
            <w:pPr>
              <w:pStyle w:val="21"/>
              <w:spacing w:line="299" w:lineRule="exact"/>
              <w:ind w:right="964" w:firstLine="0"/>
              <w:rPr>
                <w:rFonts w:ascii="宋体" w:hAnsi="宋体" w:eastAsia="宋体" w:cs="宋体"/>
                <w:b/>
                <w:bCs/>
                <w:kern w:val="0"/>
                <w:sz w:val="24"/>
                <w:szCs w:val="24"/>
                <w:lang w:val="en-US" w:eastAsia="zh-CN" w:bidi="ar-SA"/>
              </w:rPr>
            </w:pPr>
          </w:p>
          <w:p>
            <w:pPr>
              <w:pStyle w:val="21"/>
              <w:spacing w:line="299" w:lineRule="exact"/>
              <w:ind w:right="964" w:firstLine="0"/>
              <w:rPr>
                <w:rFonts w:ascii="宋体" w:hAnsi="宋体" w:eastAsia="宋体" w:cs="宋体"/>
                <w:b/>
                <w:bCs/>
                <w:kern w:val="0"/>
                <w:sz w:val="24"/>
                <w:szCs w:val="24"/>
                <w:lang w:val="en-US" w:eastAsia="zh-CN" w:bidi="ar-SA"/>
              </w:rPr>
            </w:pPr>
          </w:p>
          <w:p>
            <w:pPr>
              <w:pStyle w:val="21"/>
              <w:spacing w:line="299"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图7-36 绘制主轴电机</w:t>
            </w:r>
          </w:p>
          <w:p>
            <w:pPr>
              <w:pStyle w:val="21"/>
              <w:spacing w:line="299" w:lineRule="exact"/>
              <w:ind w:firstLine="0"/>
              <w:rPr>
                <w:rFonts w:ascii="宋体" w:hAnsi="宋体" w:eastAsia="宋体" w:cs="宋体"/>
                <w:b/>
                <w:bCs/>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步骤5-</w:t>
            </w:r>
            <w:r>
              <w:rPr>
                <w:rFonts w:hint="eastAsia" w:ascii="宋体" w:hAnsi="宋体" w:eastAsia="宋体" w:cs="宋体"/>
                <w:kern w:val="0"/>
                <w:sz w:val="24"/>
                <w:szCs w:val="24"/>
                <w:lang w:val="en-US" w:eastAsia="zh-CN" w:bidi="ar-SA"/>
              </w:rPr>
              <w:t>绘制M2主回路：主轴电动机M2的启动和停止由KM1主触点控制，主轴如果过载，相电流会增大，FR熔断，起到保护作用，在上图的基础上插入块“接触器主触点”，“热继电器热元件”并插入块“三相交流电机”，“接地线”，之后用直线将各部分进行连接，并进行文字标注，绘制结果如图7-35所示。</w:t>
            </w: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步骤6-</w:t>
            </w:r>
            <w:r>
              <w:rPr>
                <w:rFonts w:hint="eastAsia" w:ascii="宋体" w:hAnsi="宋体" w:eastAsia="宋体" w:cs="宋体"/>
                <w:kern w:val="0"/>
                <w:sz w:val="24"/>
                <w:szCs w:val="24"/>
                <w:lang w:val="en-US" w:eastAsia="zh-CN" w:bidi="ar-SA"/>
              </w:rPr>
              <w:t>绘制M3主回路：摇臂升降电动机M3要求可以正反向启动，并有过载保护，回路必须串联正反转交流接触器的主触点和熔断器，在上图的基础上插入块“熔断器”、“接触器主触点”两个，“热继电器热元件”和“三相交流电机”，“接地线”，之后用直线将各部分进行连接，并进行文字标注，绘制结果如图7-36所示（注意在直线连接时，KM2和KM3的相续要实现对调，这是实现正反转的关键）。</w:t>
            </w: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步骤7-</w:t>
            </w:r>
            <w:r>
              <w:rPr>
                <w:rFonts w:hint="eastAsia" w:ascii="宋体" w:hAnsi="宋体" w:eastAsia="宋体" w:cs="宋体"/>
                <w:kern w:val="0"/>
                <w:sz w:val="24"/>
                <w:szCs w:val="24"/>
                <w:lang w:val="en-US" w:eastAsia="zh-CN" w:bidi="ar-SA"/>
              </w:rPr>
              <w:t>绘制M4主回路：立柱松紧电动机M4要求可以正反向启动，并具有过载保护，回路必须串联正反转交流接触器主触点和熔断器，绘制步骤如步骤六所示，完成以上七个步骤，主回路绘制完毕，绘制结果如图7-37所示。</w:t>
            </w: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r>
              <w:rPr>
                <w:rFonts w:asciiTheme="minorEastAsia" w:hAnsiTheme="minorEastAsia" w:eastAsiaTheme="minorEastAsia" w:cstheme="minorEastAsia"/>
                <w:b/>
                <w:bCs/>
                <w:sz w:val="21"/>
                <w:szCs w:val="21"/>
                <w:lang w:eastAsia="zh-CN"/>
              </w:rPr>
              <w:drawing>
                <wp:anchor distT="0" distB="0" distL="114300" distR="114300" simplePos="0" relativeHeight="251675648" behindDoc="0" locked="0" layoutInCell="1" allowOverlap="1">
                  <wp:simplePos x="0" y="0"/>
                  <wp:positionH relativeFrom="margin">
                    <wp:posOffset>635</wp:posOffset>
                  </wp:positionH>
                  <wp:positionV relativeFrom="paragraph">
                    <wp:posOffset>3810</wp:posOffset>
                  </wp:positionV>
                  <wp:extent cx="2757805" cy="2263140"/>
                  <wp:effectExtent l="0" t="0" r="4445" b="381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2766425" cy="2269990"/>
                          </a:xfrm>
                          <a:prstGeom prst="rect">
                            <a:avLst/>
                          </a:prstGeom>
                          <a:noFill/>
                          <a:ln>
                            <a:noFill/>
                          </a:ln>
                        </pic:spPr>
                      </pic:pic>
                    </a:graphicData>
                  </a:graphic>
                </wp:anchor>
              </w:drawing>
            </w: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jc w:val="center"/>
              <w:rPr>
                <w:rFonts w:ascii="楷体" w:hAnsi="楷体" w:eastAsia="楷体" w:cs="Times New Roman"/>
                <w:color w:val="000000" w:themeColor="text1"/>
                <w:sz w:val="21"/>
                <w:szCs w:val="21"/>
                <w:lang w:val="en-US" w:eastAsia="zh-CN" w:bidi="ar-SA"/>
                <w14:textFill>
                  <w14:solidFill>
                    <w14:schemeClr w14:val="tx1"/>
                  </w14:solidFill>
                </w14:textFill>
              </w:rPr>
            </w:pPr>
            <w:r>
              <w:rPr>
                <w:rFonts w:hint="eastAsia" w:ascii="宋体" w:hAnsi="宋体" w:eastAsia="宋体" w:cs="宋体"/>
                <w:kern w:val="0"/>
                <w:sz w:val="24"/>
                <w:szCs w:val="24"/>
                <w:lang w:val="en-US" w:eastAsia="zh-CN" w:bidi="ar-SA"/>
              </w:rPr>
              <w:t>图7-37 绘制立柱松紧电机</w:t>
            </w: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【模块2】绘制控制回路</w:t>
            </w: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步骤1-</w:t>
            </w:r>
            <w:r>
              <w:rPr>
                <w:rFonts w:hint="eastAsia" w:ascii="宋体" w:hAnsi="宋体" w:eastAsia="宋体" w:cs="宋体"/>
                <w:kern w:val="0"/>
                <w:sz w:val="24"/>
                <w:szCs w:val="24"/>
                <w:lang w:val="en-US" w:eastAsia="zh-CN" w:bidi="ar-SA"/>
              </w:rPr>
              <w:t>绘制控制回路电源：在主回路中抽取两根电源线，通过变压器进行电压转换，转换成一路127V，一路36V，其中127V为控制线路进行供电，36V为照明系统供电。绘制变压器线圈（点击圆弧按钮</w:t>
            </w:r>
            <w:r>
              <w:rPr>
                <w:rFonts w:hint="eastAsia" w:ascii="宋体" w:hAnsi="宋体" w:eastAsia="宋体" w:cs="宋体"/>
                <w:kern w:val="0"/>
                <w:sz w:val="24"/>
                <w:szCs w:val="24"/>
                <w:lang w:val="en-US" w:eastAsia="zh-CN" w:bidi="ar-SA"/>
              </w:rPr>
              <w:drawing>
                <wp:inline distT="0" distB="0" distL="114300" distR="114300">
                  <wp:extent cx="156210" cy="144780"/>
                  <wp:effectExtent l="0" t="0" r="15240" b="7620"/>
                  <wp:docPr id="3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
                          <pic:cNvPicPr>
                            <a:picLocks noChangeAspect="1"/>
                          </pic:cNvPicPr>
                        </pic:nvPicPr>
                        <pic:blipFill>
                          <a:blip r:embed="rId56"/>
                          <a:stretch>
                            <a:fillRect/>
                          </a:stretch>
                        </pic:blipFill>
                        <pic:spPr>
                          <a:xfrm>
                            <a:off x="0" y="0"/>
                            <a:ext cx="156210" cy="144780"/>
                          </a:xfrm>
                          <a:prstGeom prst="rect">
                            <a:avLst/>
                          </a:prstGeom>
                          <a:noFill/>
                          <a:ln>
                            <a:noFill/>
                          </a:ln>
                        </pic:spPr>
                      </pic:pic>
                    </a:graphicData>
                  </a:graphic>
                </wp:inline>
              </w:drawing>
            </w:r>
            <w:r>
              <w:rPr>
                <w:rFonts w:hint="eastAsia" w:ascii="宋体" w:hAnsi="宋体" w:eastAsia="宋体" w:cs="宋体"/>
                <w:kern w:val="0"/>
                <w:sz w:val="24"/>
                <w:szCs w:val="24"/>
                <w:lang w:val="en-US" w:eastAsia="zh-CN" w:bidi="ar-SA"/>
              </w:rPr>
              <w:t>，绘制几个圆弧，组成线圈）、之后绘制铁芯，绘制结果如图7-38所示。零压保护是通过鼓形开关SA和接触器FV来实现的，插入块“线圈”、“转换开关”、“常开触点”，之后用直线进行连接，并进行文字标注，绘制结果如图7-39所示。</w:t>
            </w:r>
          </w:p>
          <w:p>
            <w:pPr>
              <w:pStyle w:val="21"/>
              <w:spacing w:line="299" w:lineRule="exact"/>
              <w:ind w:firstLine="0"/>
              <w:rPr>
                <w:rFonts w:ascii="宋体" w:hAnsi="宋体" w:eastAsia="宋体" w:cs="宋体"/>
                <w:kern w:val="0"/>
                <w:sz w:val="24"/>
                <w:szCs w:val="24"/>
                <w:lang w:val="en-US" w:eastAsia="zh-CN" w:bidi="ar-SA"/>
              </w:rPr>
            </w:pPr>
            <w:r>
              <w:rPr>
                <w:rFonts w:asciiTheme="minorEastAsia" w:hAnsiTheme="minorEastAsia" w:eastAsiaTheme="minorEastAsia" w:cstheme="minorEastAsia"/>
                <w:b/>
                <w:bCs/>
                <w:sz w:val="21"/>
                <w:szCs w:val="21"/>
                <w:lang w:val="en-US" w:eastAsia="zh-CN"/>
              </w:rPr>
              <w:drawing>
                <wp:anchor distT="0" distB="0" distL="114300" distR="114300" simplePos="0" relativeHeight="251676672" behindDoc="0" locked="0" layoutInCell="1" allowOverlap="1">
                  <wp:simplePos x="0" y="0"/>
                  <wp:positionH relativeFrom="column">
                    <wp:posOffset>5715</wp:posOffset>
                  </wp:positionH>
                  <wp:positionV relativeFrom="paragraph">
                    <wp:posOffset>59690</wp:posOffset>
                  </wp:positionV>
                  <wp:extent cx="2766060" cy="635000"/>
                  <wp:effectExtent l="0" t="0" r="0"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766060" cy="635000"/>
                          </a:xfrm>
                          <a:prstGeom prst="rect">
                            <a:avLst/>
                          </a:prstGeom>
                          <a:noFill/>
                          <a:ln>
                            <a:noFill/>
                          </a:ln>
                        </pic:spPr>
                      </pic:pic>
                    </a:graphicData>
                  </a:graphic>
                </wp:anchor>
              </w:drawing>
            </w: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图7-38 控制系统供电电路</w:t>
            </w:r>
          </w:p>
          <w:p>
            <w:pPr>
              <w:pStyle w:val="21"/>
              <w:spacing w:line="299" w:lineRule="exact"/>
              <w:ind w:firstLine="0"/>
              <w:rPr>
                <w:rFonts w:ascii="宋体" w:hAnsi="宋体" w:eastAsia="宋体" w:cs="宋体"/>
                <w:kern w:val="0"/>
                <w:sz w:val="24"/>
                <w:szCs w:val="24"/>
                <w:lang w:val="en-US" w:eastAsia="zh-CN" w:bidi="ar-SA"/>
              </w:rPr>
            </w:pPr>
            <w:r>
              <w:drawing>
                <wp:anchor distT="0" distB="0" distL="114300" distR="114300" simplePos="0" relativeHeight="251677696" behindDoc="0" locked="0" layoutInCell="1" allowOverlap="1">
                  <wp:simplePos x="0" y="0"/>
                  <wp:positionH relativeFrom="margin">
                    <wp:posOffset>401955</wp:posOffset>
                  </wp:positionH>
                  <wp:positionV relativeFrom="paragraph">
                    <wp:posOffset>6985</wp:posOffset>
                  </wp:positionV>
                  <wp:extent cx="1783715" cy="1628775"/>
                  <wp:effectExtent l="0" t="0" r="14605" b="1905"/>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1783715" cy="1628775"/>
                          </a:xfrm>
                          <a:prstGeom prst="rect">
                            <a:avLst/>
                          </a:prstGeom>
                          <a:noFill/>
                          <a:ln>
                            <a:noFill/>
                          </a:ln>
                        </pic:spPr>
                      </pic:pic>
                    </a:graphicData>
                  </a:graphic>
                </wp:anchor>
              </w:drawing>
            </w: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图7-39 零压保护电路</w:t>
            </w: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步骤２-</w:t>
            </w:r>
            <w:r>
              <w:rPr>
                <w:rFonts w:hint="eastAsia" w:ascii="宋体" w:hAnsi="宋体" w:eastAsia="宋体" w:cs="宋体"/>
                <w:kern w:val="0"/>
                <w:sz w:val="24"/>
                <w:szCs w:val="24"/>
                <w:lang w:val="en-US" w:eastAsia="zh-CN" w:bidi="ar-SA"/>
              </w:rPr>
              <w:t>绘制Ｍ2电机控制回路：扳动SA, KM1得电，KM1主触点闭合，主轴启动，在上图的基础上复制SA和线圈，放置后用直线进行连接，并进行文字标注，绘图结果如图7-40所示。</w:t>
            </w:r>
          </w:p>
          <w:p>
            <w:pPr>
              <w:pStyle w:val="21"/>
              <w:spacing w:line="299" w:lineRule="exact"/>
              <w:ind w:firstLine="0"/>
              <w:rPr>
                <w:rFonts w:ascii="宋体" w:hAnsi="宋体" w:eastAsia="宋体" w:cs="宋体"/>
                <w:kern w:val="0"/>
                <w:sz w:val="24"/>
                <w:szCs w:val="24"/>
                <w:lang w:val="en-US" w:eastAsia="zh-CN" w:bidi="ar-SA"/>
              </w:rPr>
            </w:pPr>
            <w:r>
              <w:rPr>
                <w:rFonts w:eastAsia="宋体"/>
                <w:b/>
                <w:bCs/>
                <w:lang w:val="en-US" w:eastAsia="zh-CN"/>
              </w:rPr>
              <w:drawing>
                <wp:anchor distT="0" distB="0" distL="114300" distR="114300" simplePos="0" relativeHeight="251678720" behindDoc="0" locked="0" layoutInCell="1" allowOverlap="1">
                  <wp:simplePos x="0" y="0"/>
                  <wp:positionH relativeFrom="margin">
                    <wp:posOffset>394335</wp:posOffset>
                  </wp:positionH>
                  <wp:positionV relativeFrom="paragraph">
                    <wp:posOffset>22225</wp:posOffset>
                  </wp:positionV>
                  <wp:extent cx="2084070" cy="1912620"/>
                  <wp:effectExtent l="0" t="0" r="0" b="0"/>
                  <wp:wrapNone/>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2084070" cy="1912620"/>
                          </a:xfrm>
                          <a:prstGeom prst="rect">
                            <a:avLst/>
                          </a:prstGeom>
                          <a:noFill/>
                          <a:ln>
                            <a:noFill/>
                          </a:ln>
                        </pic:spPr>
                      </pic:pic>
                    </a:graphicData>
                  </a:graphic>
                </wp:anchor>
              </w:drawing>
            </w: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图7-40 主轴控制电路</w:t>
            </w:r>
          </w:p>
          <w:p>
            <w:pPr>
              <w:pStyle w:val="21"/>
              <w:spacing w:line="299" w:lineRule="exact"/>
              <w:ind w:firstLine="0"/>
              <w:rPr>
                <w:rFonts w:ascii="宋体" w:hAnsi="宋体" w:eastAsia="宋体" w:cs="宋体"/>
                <w:kern w:val="0"/>
                <w:sz w:val="24"/>
                <w:szCs w:val="24"/>
                <w:lang w:val="en-US" w:eastAsia="zh-CN" w:bidi="ar-SA"/>
              </w:rPr>
            </w:pPr>
            <w:r>
              <w:rPr>
                <w:rFonts w:eastAsia="宋体"/>
                <w:b/>
                <w:bCs/>
                <w:lang w:val="en-US" w:eastAsia="zh-CN"/>
              </w:rPr>
              <w:drawing>
                <wp:anchor distT="0" distB="0" distL="114300" distR="114300" simplePos="0" relativeHeight="251679744" behindDoc="0" locked="0" layoutInCell="1" allowOverlap="1">
                  <wp:simplePos x="0" y="0"/>
                  <wp:positionH relativeFrom="margin">
                    <wp:posOffset>424815</wp:posOffset>
                  </wp:positionH>
                  <wp:positionV relativeFrom="paragraph">
                    <wp:posOffset>37465</wp:posOffset>
                  </wp:positionV>
                  <wp:extent cx="2042160" cy="1894205"/>
                  <wp:effectExtent l="0" t="0" r="0" b="0"/>
                  <wp:wrapNone/>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042160" cy="1894205"/>
                          </a:xfrm>
                          <a:prstGeom prst="rect">
                            <a:avLst/>
                          </a:prstGeom>
                          <a:noFill/>
                          <a:ln>
                            <a:noFill/>
                          </a:ln>
                        </pic:spPr>
                      </pic:pic>
                    </a:graphicData>
                  </a:graphic>
                </wp:anchor>
              </w:drawing>
            </w: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图7-41 摇臂升降电机正转控制电路</w:t>
            </w: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步骤３-</w:t>
            </w:r>
            <w:r>
              <w:rPr>
                <w:rFonts w:hint="eastAsia" w:ascii="宋体" w:hAnsi="宋体" w:eastAsia="宋体" w:cs="宋体"/>
                <w:kern w:val="0"/>
                <w:sz w:val="24"/>
                <w:szCs w:val="24"/>
                <w:lang w:val="en-US" w:eastAsia="zh-CN" w:bidi="ar-SA"/>
              </w:rPr>
              <w:t>绘制Ｍ3电机控制回路：扳动SA, KM2得电，其主触点闭合，摇臂升降电动机正转，SQ1为摇臂的升降限位开关，SQ2 为摇臂升降电动机正反转位置开关，在上图基础上插入块“常开触点”1个，“常闭触点”2个，并复制SA，之后用直线进行连接，绘制结果如图7-41所示。</w:t>
            </w: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按照相同的方法，设计摇臂升降电动机反转控制电路，KM3为反转接触器，其常闭触点进行互锁，可将KM2控制线路直接复制，然后改变各器件名称即可，绘制结果如图7-42所示。 </w:t>
            </w: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步骤４-</w:t>
            </w:r>
            <w:r>
              <w:rPr>
                <w:rFonts w:hint="eastAsia" w:ascii="宋体" w:hAnsi="宋体" w:eastAsia="宋体" w:cs="宋体"/>
                <w:kern w:val="0"/>
                <w:sz w:val="24"/>
                <w:szCs w:val="24"/>
                <w:lang w:val="en-US" w:eastAsia="zh-CN" w:bidi="ar-SA"/>
              </w:rPr>
              <w:t>绘制Ｍ4电机控制回路：立柱松紧电动机正反转是通过开关实现互锁控制的，插入块“复合按钮”，并复制M3电机部分控制线路，之后进行直线连接，绘制结果如图7-43所示。当SB1闭合，KM4得电, SB2闭合，KM5辅助触点闭合，Ｍ４正转；同理，当SB2闭合，Ｍ４反转。</w:t>
            </w: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r>
              <w:rPr>
                <w:rFonts w:hint="eastAsia" w:asciiTheme="minorEastAsia" w:hAnsiTheme="minorEastAsia" w:eastAsiaTheme="minorEastAsia" w:cstheme="minorEastAsia"/>
                <w:sz w:val="21"/>
                <w:szCs w:val="21"/>
              </w:rPr>
              <w:drawing>
                <wp:anchor distT="0" distB="0" distL="114300" distR="114300" simplePos="0" relativeHeight="251657216" behindDoc="0" locked="0" layoutInCell="1" allowOverlap="1">
                  <wp:simplePos x="0" y="0"/>
                  <wp:positionH relativeFrom="margin">
                    <wp:posOffset>249555</wp:posOffset>
                  </wp:positionH>
                  <wp:positionV relativeFrom="paragraph">
                    <wp:posOffset>40640</wp:posOffset>
                  </wp:positionV>
                  <wp:extent cx="2407920" cy="2226945"/>
                  <wp:effectExtent l="0" t="0" r="0" b="1905"/>
                  <wp:wrapNone/>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2407920" cy="2226945"/>
                          </a:xfrm>
                          <a:prstGeom prst="rect">
                            <a:avLst/>
                          </a:prstGeom>
                          <a:noFill/>
                          <a:ln>
                            <a:noFill/>
                          </a:ln>
                        </pic:spPr>
                      </pic:pic>
                    </a:graphicData>
                  </a:graphic>
                </wp:anchor>
              </w:drawing>
            </w: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图7-42 摇臂升降电机正反转控制电路</w:t>
            </w:r>
          </w:p>
          <w:p>
            <w:pPr>
              <w:pStyle w:val="21"/>
              <w:spacing w:line="299" w:lineRule="exact"/>
              <w:ind w:firstLine="0"/>
              <w:rPr>
                <w:rFonts w:ascii="宋体" w:hAnsi="宋体" w:eastAsia="宋体" w:cs="宋体"/>
                <w:kern w:val="0"/>
                <w:sz w:val="24"/>
                <w:szCs w:val="24"/>
                <w:lang w:val="en-US" w:eastAsia="zh-CN" w:bidi="ar-SA"/>
              </w:rPr>
            </w:pPr>
            <w:r>
              <w:rPr>
                <w:rFonts w:hint="eastAsia" w:asciiTheme="minorEastAsia" w:hAnsiTheme="minorEastAsia" w:eastAsiaTheme="minorEastAsia" w:cstheme="minorEastAsia"/>
                <w:sz w:val="21"/>
                <w:szCs w:val="21"/>
              </w:rPr>
              <w:drawing>
                <wp:anchor distT="0" distB="0" distL="114300" distR="114300" simplePos="0" relativeHeight="251680768" behindDoc="0" locked="0" layoutInCell="1" allowOverlap="1">
                  <wp:simplePos x="0" y="0"/>
                  <wp:positionH relativeFrom="margin">
                    <wp:posOffset>-1905</wp:posOffset>
                  </wp:positionH>
                  <wp:positionV relativeFrom="paragraph">
                    <wp:posOffset>6985</wp:posOffset>
                  </wp:positionV>
                  <wp:extent cx="2758440" cy="2195830"/>
                  <wp:effectExtent l="0" t="0" r="3810" b="0"/>
                  <wp:wrapNone/>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2758440" cy="2195575"/>
                          </a:xfrm>
                          <a:prstGeom prst="rect">
                            <a:avLst/>
                          </a:prstGeom>
                          <a:noFill/>
                          <a:ln>
                            <a:noFill/>
                          </a:ln>
                        </pic:spPr>
                      </pic:pic>
                    </a:graphicData>
                  </a:graphic>
                </wp:anchor>
              </w:drawing>
            </w: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图7-43 立柱松紧电机正反转控制电路</w:t>
            </w: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【模块3】绘制照明回路</w:t>
            </w: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步骤1-</w:t>
            </w:r>
            <w:r>
              <w:rPr>
                <w:rFonts w:hint="eastAsia" w:ascii="宋体" w:hAnsi="宋体" w:eastAsia="宋体" w:cs="宋体"/>
                <w:kern w:val="0"/>
                <w:sz w:val="24"/>
                <w:szCs w:val="24"/>
                <w:lang w:val="en-US" w:eastAsia="zh-CN" w:bidi="ar-SA"/>
              </w:rPr>
              <w:t>将“主回路层”图层设置为当前图层。</w:t>
            </w: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步骤2-</w:t>
            </w:r>
            <w:r>
              <w:rPr>
                <w:rFonts w:hint="eastAsia" w:ascii="宋体" w:hAnsi="宋体" w:eastAsia="宋体" w:cs="宋体"/>
                <w:kern w:val="0"/>
                <w:sz w:val="24"/>
                <w:szCs w:val="24"/>
                <w:lang w:val="en-US" w:eastAsia="zh-CN" w:bidi="ar-SA"/>
              </w:rPr>
              <w:t>供电系统通过变压器将127V降为36V为照明回路供电，绘制线圈、铁芯和导线，绘制方法如模块2中步骤1所示，绘制结果如图7-44所示。</w:t>
            </w: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步骤3-</w:t>
            </w:r>
            <w:r>
              <w:rPr>
                <w:rFonts w:hint="eastAsia" w:ascii="宋体" w:hAnsi="宋体" w:eastAsia="宋体" w:cs="宋体"/>
                <w:kern w:val="0"/>
                <w:sz w:val="24"/>
                <w:szCs w:val="24"/>
                <w:lang w:val="en-US" w:eastAsia="zh-CN" w:bidi="ar-SA"/>
              </w:rPr>
              <w:t>在供电电路导线端点的右侧插入“手动开关”、“保险丝”和“照明灯”块，用导线连接，并进行文字标注，完成照明回路的设计，如图7-45所示。</w:t>
            </w:r>
          </w:p>
          <w:p>
            <w:pPr>
              <w:pStyle w:val="21"/>
              <w:spacing w:line="299" w:lineRule="exact"/>
              <w:ind w:firstLine="0"/>
              <w:rPr>
                <w:rFonts w:ascii="宋体" w:hAnsi="宋体" w:eastAsia="宋体" w:cs="宋体"/>
                <w:kern w:val="0"/>
                <w:sz w:val="24"/>
                <w:szCs w:val="24"/>
                <w:lang w:val="en-US" w:eastAsia="zh-CN" w:bidi="ar-SA"/>
              </w:rPr>
            </w:pPr>
            <w:r>
              <w:rPr>
                <w:rFonts w:hint="eastAsia" w:asciiTheme="minorEastAsia" w:hAnsiTheme="minorEastAsia" w:eastAsiaTheme="minorEastAsia" w:cstheme="minorEastAsia"/>
                <w:sz w:val="21"/>
                <w:szCs w:val="21"/>
              </w:rPr>
              <w:drawing>
                <wp:anchor distT="0" distB="0" distL="114300" distR="114300" simplePos="0" relativeHeight="251655168" behindDoc="0" locked="0" layoutInCell="1" allowOverlap="1">
                  <wp:simplePos x="0" y="0"/>
                  <wp:positionH relativeFrom="column">
                    <wp:posOffset>229235</wp:posOffset>
                  </wp:positionH>
                  <wp:positionV relativeFrom="paragraph">
                    <wp:posOffset>73660</wp:posOffset>
                  </wp:positionV>
                  <wp:extent cx="2339340" cy="1024255"/>
                  <wp:effectExtent l="0" t="0" r="3810" b="4445"/>
                  <wp:wrapNone/>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2339340" cy="1024406"/>
                          </a:xfrm>
                          <a:prstGeom prst="rect">
                            <a:avLst/>
                          </a:prstGeom>
                          <a:noFill/>
                          <a:ln>
                            <a:noFill/>
                          </a:ln>
                        </pic:spPr>
                      </pic:pic>
                    </a:graphicData>
                  </a:graphic>
                </wp:anchor>
              </w:drawing>
            </w: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图7-44</w:t>
            </w:r>
            <w:r>
              <w:rPr>
                <w:rFonts w:ascii="宋体" w:hAnsi="宋体" w:eastAsia="宋体" w:cs="宋体"/>
                <w:kern w:val="0"/>
                <w:sz w:val="24"/>
                <w:szCs w:val="24"/>
                <w:lang w:val="en-US" w:eastAsia="zh-CN" w:bidi="ar-SA"/>
              </w:rPr>
              <w:t xml:space="preserve"> </w:t>
            </w:r>
            <w:r>
              <w:rPr>
                <w:rFonts w:hint="eastAsia" w:ascii="宋体" w:hAnsi="宋体" w:eastAsia="宋体" w:cs="宋体"/>
                <w:kern w:val="0"/>
                <w:sz w:val="24"/>
                <w:szCs w:val="24"/>
                <w:lang w:val="en-US" w:eastAsia="zh-CN" w:bidi="ar-SA"/>
              </w:rPr>
              <w:t>照明电路供电电路</w:t>
            </w: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r>
              <w:rPr>
                <w:rFonts w:ascii="宋体" w:hAnsi="宋体" w:eastAsia="宋体" w:cs="Times New Roman"/>
                <w:color w:val="000000" w:themeColor="text1"/>
                <w:sz w:val="21"/>
                <w:szCs w:val="21"/>
                <w:lang w:eastAsia="zh-CN" w:bidi="ar-SA"/>
                <w14:textFill>
                  <w14:solidFill>
                    <w14:schemeClr w14:val="tx1"/>
                  </w14:solidFill>
                </w14:textFill>
              </w:rPr>
              <w:drawing>
                <wp:anchor distT="0" distB="0" distL="114300" distR="114300" simplePos="0" relativeHeight="251658240" behindDoc="0" locked="0" layoutInCell="1" allowOverlap="1">
                  <wp:simplePos x="0" y="0"/>
                  <wp:positionH relativeFrom="margin">
                    <wp:posOffset>356870</wp:posOffset>
                  </wp:positionH>
                  <wp:positionV relativeFrom="paragraph">
                    <wp:posOffset>151765</wp:posOffset>
                  </wp:positionV>
                  <wp:extent cx="2050415" cy="1028065"/>
                  <wp:effectExtent l="0" t="0" r="6985" b="8255"/>
                  <wp:wrapNone/>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2050415" cy="1028065"/>
                          </a:xfrm>
                          <a:prstGeom prst="rect">
                            <a:avLst/>
                          </a:prstGeom>
                          <a:noFill/>
                          <a:ln>
                            <a:noFill/>
                          </a:ln>
                        </pic:spPr>
                      </pic:pic>
                    </a:graphicData>
                  </a:graphic>
                </wp:anchor>
              </w:drawing>
            </w: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图7-45 照明回路图</w:t>
            </w: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【模块4】添加文字说明</w:t>
            </w: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步骤1-</w:t>
            </w:r>
            <w:r>
              <w:rPr>
                <w:rFonts w:hint="eastAsia" w:ascii="宋体" w:hAnsi="宋体" w:eastAsia="宋体" w:cs="宋体"/>
                <w:kern w:val="0"/>
                <w:sz w:val="24"/>
                <w:szCs w:val="24"/>
                <w:lang w:val="en-US" w:eastAsia="zh-CN" w:bidi="ar-SA"/>
              </w:rPr>
              <w:t>在各个功能块的正上方绘制矩形区域，如图7-46</w:t>
            </w:r>
            <w:r>
              <w:rPr>
                <w:rFonts w:ascii="宋体" w:hAnsi="宋体" w:eastAsia="宋体" w:cs="宋体"/>
                <w:kern w:val="0"/>
                <w:sz w:val="24"/>
                <w:szCs w:val="24"/>
                <w:lang w:val="en-US" w:eastAsia="zh-CN" w:bidi="ar-SA"/>
              </w:rPr>
              <w:t>所示</w:t>
            </w:r>
            <w:r>
              <w:rPr>
                <w:rFonts w:hint="eastAsia" w:ascii="宋体" w:hAnsi="宋体" w:eastAsia="宋体" w:cs="宋体"/>
                <w:kern w:val="0"/>
                <w:sz w:val="24"/>
                <w:szCs w:val="24"/>
                <w:lang w:val="en-US" w:eastAsia="zh-CN" w:bidi="ar-SA"/>
              </w:rPr>
              <w:t>。</w:t>
            </w:r>
          </w:p>
          <w:p>
            <w:pPr>
              <w:rPr>
                <w:rFonts w:ascii="宋体" w:hAnsi="宋体" w:cs="宋体"/>
                <w:kern w:val="0"/>
                <w:sz w:val="24"/>
              </w:rPr>
            </w:pPr>
            <w:r>
              <w:rPr>
                <w:rFonts w:hint="eastAsia" w:ascii="宋体" w:hAnsi="宋体" w:cs="宋体"/>
                <w:b/>
                <w:bCs/>
                <w:kern w:val="0"/>
                <w:sz w:val="24"/>
              </w:rPr>
              <w:t>步骤2-</w:t>
            </w:r>
            <w:r>
              <w:rPr>
                <w:rFonts w:hint="eastAsia" w:ascii="宋体" w:hAnsi="宋体" w:cs="宋体"/>
                <w:kern w:val="0"/>
                <w:sz w:val="24"/>
              </w:rPr>
              <w:t>将“文字说明层”图层设置为当前图层，单击“注释”选项卡“文字”面板中的“多行文字”按钮A,在矩形区域添加功能说明, 如图7-47所示。</w:t>
            </w:r>
          </w:p>
          <w:p>
            <w:pPr>
              <w:rPr>
                <w:rFonts w:ascii="宋体" w:hAnsi="宋体" w:cs="宋体"/>
                <w:kern w:val="0"/>
                <w:sz w:val="24"/>
              </w:rPr>
            </w:pPr>
            <w:r>
              <w:rPr>
                <w:rFonts w:eastAsia="PMingLiU" w:asciiTheme="minorEastAsia" w:hAnsiTheme="minorEastAsia" w:cstheme="minorEastAsia"/>
                <w:szCs w:val="21"/>
              </w:rPr>
              <w:drawing>
                <wp:anchor distT="0" distB="0" distL="114300" distR="114300" simplePos="0" relativeHeight="251681792" behindDoc="0" locked="0" layoutInCell="1" allowOverlap="1">
                  <wp:simplePos x="0" y="0"/>
                  <wp:positionH relativeFrom="margin">
                    <wp:posOffset>31115</wp:posOffset>
                  </wp:positionH>
                  <wp:positionV relativeFrom="paragraph">
                    <wp:posOffset>69850</wp:posOffset>
                  </wp:positionV>
                  <wp:extent cx="2682240" cy="217170"/>
                  <wp:effectExtent l="0" t="0" r="3810" b="0"/>
                  <wp:wrapNone/>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2682240" cy="216937"/>
                          </a:xfrm>
                          <a:prstGeom prst="rect">
                            <a:avLst/>
                          </a:prstGeom>
                          <a:noFill/>
                          <a:ln>
                            <a:noFill/>
                          </a:ln>
                        </pic:spPr>
                      </pic:pic>
                    </a:graphicData>
                  </a:graphic>
                </wp:anchor>
              </w:drawing>
            </w:r>
          </w:p>
          <w:p>
            <w:pPr>
              <w:rPr>
                <w:rFonts w:ascii="宋体" w:hAnsi="宋体" w:cs="宋体"/>
                <w:kern w:val="0"/>
                <w:sz w:val="24"/>
              </w:rPr>
            </w:pPr>
          </w:p>
          <w:p>
            <w:pPr>
              <w:pStyle w:val="21"/>
              <w:spacing w:line="299"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图7-46 绘制矩形区域</w:t>
            </w:r>
          </w:p>
          <w:p>
            <w:pPr>
              <w:rPr>
                <w:rFonts w:ascii="宋体" w:hAnsi="宋体" w:cs="宋体"/>
                <w:kern w:val="0"/>
                <w:sz w:val="24"/>
              </w:rPr>
            </w:pPr>
            <w:r>
              <w:rPr>
                <w:rFonts w:hint="eastAsia" w:ascii="楷体" w:hAnsi="楷体" w:eastAsia="楷体"/>
                <w:color w:val="000000" w:themeColor="text1"/>
                <w:szCs w:val="21"/>
                <w14:textFill>
                  <w14:solidFill>
                    <w14:schemeClr w14:val="tx1"/>
                  </w14:solidFill>
                </w14:textFill>
              </w:rPr>
              <w:drawing>
                <wp:anchor distT="0" distB="0" distL="114300" distR="114300" simplePos="0" relativeHeight="251682816" behindDoc="0" locked="0" layoutInCell="1" allowOverlap="1">
                  <wp:simplePos x="0" y="0"/>
                  <wp:positionH relativeFrom="margin">
                    <wp:posOffset>23495</wp:posOffset>
                  </wp:positionH>
                  <wp:positionV relativeFrom="paragraph">
                    <wp:posOffset>146685</wp:posOffset>
                  </wp:positionV>
                  <wp:extent cx="2712720" cy="215900"/>
                  <wp:effectExtent l="0" t="0" r="0" b="0"/>
                  <wp:wrapNone/>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2712720" cy="215666"/>
                          </a:xfrm>
                          <a:prstGeom prst="rect">
                            <a:avLst/>
                          </a:prstGeom>
                          <a:noFill/>
                          <a:ln>
                            <a:noFill/>
                          </a:ln>
                        </pic:spPr>
                      </pic:pic>
                    </a:graphicData>
                  </a:graphic>
                </wp:anchor>
              </w:drawing>
            </w:r>
          </w:p>
          <w:p>
            <w:pPr>
              <w:rPr>
                <w:rFonts w:ascii="宋体" w:hAnsi="宋体" w:cs="宋体"/>
                <w:kern w:val="0"/>
                <w:sz w:val="24"/>
              </w:rPr>
            </w:pPr>
          </w:p>
          <w:p>
            <w:pPr>
              <w:pStyle w:val="21"/>
              <w:spacing w:line="299"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图7-47 功能说明</w:t>
            </w:r>
          </w:p>
          <w:p>
            <w:pPr>
              <w:rPr>
                <w:rFonts w:ascii="宋体" w:hAnsi="宋体" w:cs="宋体"/>
                <w:kern w:val="0"/>
                <w:sz w:val="24"/>
              </w:rPr>
            </w:pPr>
          </w:p>
          <w:p>
            <w:pPr>
              <w:ind w:firstLine="480" w:firstLineChars="200"/>
              <w:rPr>
                <w:rFonts w:ascii="宋体" w:hAnsi="宋体" w:cs="宋体"/>
                <w:kern w:val="0"/>
                <w:sz w:val="24"/>
              </w:rPr>
            </w:pPr>
            <w:r>
              <w:rPr>
                <w:rFonts w:hint="eastAsia" w:ascii="宋体" w:hAnsi="宋体" w:cs="宋体"/>
                <w:kern w:val="0"/>
                <w:sz w:val="24"/>
              </w:rPr>
              <w:t>至此，Z35型摇臂钻床电气原理图设计的所有部分已经完毕，对各部分整理放置整齐后得到最终图形，如图7-48所示。</w:t>
            </w:r>
          </w:p>
          <w:p>
            <w:pPr>
              <w:rPr>
                <w:rFonts w:ascii="宋体" w:hAnsi="宋体" w:cs="宋体"/>
                <w:kern w:val="0"/>
                <w:sz w:val="24"/>
              </w:rPr>
            </w:pPr>
            <w:r>
              <w:rPr>
                <w:rFonts w:hint="eastAsia" w:ascii="宋体" w:hAnsi="宋体"/>
                <w:bCs/>
                <w:color w:val="000000" w:themeColor="text1"/>
                <w:szCs w:val="21"/>
                <w14:textFill>
                  <w14:solidFill>
                    <w14:schemeClr w14:val="tx1"/>
                  </w14:solidFill>
                </w14:textFill>
              </w:rPr>
              <w:drawing>
                <wp:anchor distT="0" distB="0" distL="114300" distR="114300" simplePos="0" relativeHeight="251674624" behindDoc="0" locked="0" layoutInCell="1" allowOverlap="1">
                  <wp:simplePos x="0" y="0"/>
                  <wp:positionH relativeFrom="margin">
                    <wp:posOffset>61595</wp:posOffset>
                  </wp:positionH>
                  <wp:positionV relativeFrom="paragraph">
                    <wp:posOffset>86360</wp:posOffset>
                  </wp:positionV>
                  <wp:extent cx="2639695" cy="1866900"/>
                  <wp:effectExtent l="0" t="0" r="8890" b="0"/>
                  <wp:wrapNone/>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2639384" cy="1866900"/>
                          </a:xfrm>
                          <a:prstGeom prst="rect">
                            <a:avLst/>
                          </a:prstGeom>
                          <a:noFill/>
                          <a:ln>
                            <a:noFill/>
                          </a:ln>
                        </pic:spPr>
                      </pic:pic>
                    </a:graphicData>
                  </a:graphic>
                </wp:anchor>
              </w:drawing>
            </w: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pStyle w:val="21"/>
              <w:spacing w:line="299"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图7-48 钻床电气线路</w:t>
            </w:r>
          </w:p>
        </w:tc>
        <w:tc>
          <w:tcPr>
            <w:tcW w:w="1973" w:type="dxa"/>
            <w:gridSpan w:val="2"/>
            <w:tcBorders>
              <w:tl2br w:val="nil"/>
              <w:tr2bl w:val="nil"/>
            </w:tcBorders>
          </w:tcPr>
          <w:p>
            <w:pPr>
              <w:rPr>
                <w:rFonts w:ascii="宋体" w:hAnsi="宋体" w:cs="宋体"/>
                <w:kern w:val="0"/>
                <w:sz w:val="24"/>
                <w:highlight w:val="none"/>
              </w:rPr>
            </w:pPr>
            <w:r>
              <w:rPr>
                <w:rFonts w:hint="eastAsia" w:ascii="宋体" w:hAnsi="宋体" w:cs="宋体"/>
                <w:kern w:val="0"/>
                <w:sz w:val="24"/>
                <w:highlight w:val="none"/>
              </w:rPr>
              <w:t>学生上机动手操作，并明确操作规范，养成文明操作的好习惯。</w:t>
            </w:r>
          </w:p>
          <w:p>
            <w:pPr>
              <w:rPr>
                <w:kern w:val="0"/>
                <w:sz w:val="20"/>
              </w:rPr>
            </w:pPr>
            <w:r>
              <w:rPr>
                <w:rFonts w:hint="eastAsia" w:ascii="宋体" w:hAnsi="宋体" w:cs="宋体"/>
                <w:kern w:val="0"/>
                <w:sz w:val="24"/>
                <w:highlight w:val="none"/>
              </w:rPr>
              <w:t>学生再遇到一些重要、较为烦琐复杂的操作时，教师利用多媒体，一边演示一边讲解，引起学生的注意，激发学生自己尝试的兴趣，有助于提高教学效率。</w:t>
            </w:r>
          </w:p>
        </w:tc>
        <w:tc>
          <w:tcPr>
            <w:tcW w:w="1647" w:type="dxa"/>
            <w:gridSpan w:val="2"/>
            <w:tcBorders>
              <w:tl2br w:val="nil"/>
              <w:tr2bl w:val="nil"/>
            </w:tcBorders>
          </w:tcPr>
          <w:p>
            <w:pPr>
              <w:rPr>
                <w:rFonts w:ascii="宋体" w:hAnsi="宋体" w:cs="宋体"/>
                <w:kern w:val="0"/>
                <w:sz w:val="24"/>
              </w:rPr>
            </w:pPr>
            <w:r>
              <w:rPr>
                <w:rFonts w:hint="eastAsia" w:ascii="宋体" w:hAnsi="宋体" w:cs="宋体"/>
                <w:kern w:val="0"/>
                <w:sz w:val="24"/>
              </w:rPr>
              <w:t>1.计算机</w:t>
            </w:r>
          </w:p>
          <w:p>
            <w:pPr>
              <w:rPr>
                <w:rFonts w:ascii="宋体" w:hAnsi="宋体" w:cs="宋体"/>
                <w:kern w:val="0"/>
                <w:sz w:val="24"/>
              </w:rPr>
            </w:pPr>
            <w:r>
              <w:rPr>
                <w:rFonts w:hint="eastAsia" w:ascii="宋体" w:hAnsi="宋体" w:cs="宋体"/>
                <w:kern w:val="0"/>
                <w:sz w:val="24"/>
              </w:rPr>
              <w:t>2.实训指导书</w:t>
            </w:r>
          </w:p>
          <w:p>
            <w:pPr>
              <w:rPr>
                <w:rFonts w:ascii="宋体" w:hAnsi="宋体" w:cs="宋体"/>
                <w:kern w:val="0"/>
                <w:sz w:val="24"/>
              </w:rPr>
            </w:pPr>
            <w:r>
              <w:rPr>
                <w:rFonts w:hint="eastAsia" w:ascii="宋体" w:hAnsi="宋体" w:cs="宋体"/>
                <w:kern w:val="0"/>
                <w:sz w:val="24"/>
              </w:rPr>
              <w:t>3.多媒体课件</w:t>
            </w:r>
          </w:p>
          <w:p>
            <w:pPr>
              <w:rPr>
                <w:kern w:val="0"/>
                <w:sz w:val="20"/>
              </w:rPr>
            </w:pPr>
            <w:r>
              <w:rPr>
                <w:rFonts w:hint="eastAsia" w:ascii="宋体" w:hAnsi="宋体" w:cs="宋体"/>
                <w:kern w:val="0"/>
                <w:sz w:val="24"/>
              </w:rPr>
              <w:t>4.练习</w:t>
            </w:r>
          </w:p>
        </w:tc>
      </w:tr>
      <w:tr>
        <w:tblPrEx>
          <w:tblBorders>
            <w:top w:val="single" w:color="4472C4" w:themeColor="accent1" w:sz="12" w:space="0"/>
            <w:left w:val="single" w:color="4472C4" w:themeColor="accent1" w:sz="12" w:space="0"/>
            <w:bottom w:val="single" w:color="4472C4" w:themeColor="accent1" w:sz="12" w:space="0"/>
            <w:right w:val="single" w:color="4472C4" w:themeColor="accent1" w:sz="12" w:space="0"/>
            <w:insideH w:val="single" w:color="4472C4" w:themeColor="accent1" w:sz="4" w:space="0"/>
            <w:insideV w:val="single" w:color="4472C4" w:themeColor="accent1" w:sz="4" w:space="0"/>
          </w:tblBorders>
          <w:tblCellMar>
            <w:top w:w="0" w:type="dxa"/>
            <w:left w:w="108" w:type="dxa"/>
            <w:bottom w:w="0" w:type="dxa"/>
            <w:right w:w="108" w:type="dxa"/>
          </w:tblCellMar>
        </w:tblPrEx>
        <w:trPr>
          <w:trHeight w:val="1408" w:hRule="atLeast"/>
        </w:trPr>
        <w:tc>
          <w:tcPr>
            <w:tcW w:w="1366" w:type="dxa"/>
            <w:tcBorders>
              <w:tl2br w:val="nil"/>
              <w:tr2bl w:val="nil"/>
            </w:tcBorders>
            <w:shd w:val="clear" w:color="auto" w:fill="CFCECE" w:themeFill="background2" w:themeFillShade="E5"/>
            <w:vAlign w:val="center"/>
          </w:tcPr>
          <w:p>
            <w:pPr>
              <w:jc w:val="center"/>
              <w:rPr>
                <w:kern w:val="0"/>
                <w:sz w:val="20"/>
              </w:rPr>
            </w:pPr>
            <w:r>
              <w:rPr>
                <w:rFonts w:hint="eastAsia"/>
                <w:b/>
                <w:bCs/>
                <w:kern w:val="0"/>
                <w:sz w:val="24"/>
              </w:rPr>
              <w:t>任务评价</w:t>
            </w:r>
            <w:r>
              <w:rPr>
                <w:rFonts w:hint="eastAsia"/>
                <w:b/>
                <w:bCs/>
                <w:kern w:val="0"/>
                <w:szCs w:val="21"/>
              </w:rPr>
              <w:t>（10分钟）</w:t>
            </w:r>
          </w:p>
        </w:tc>
        <w:tc>
          <w:tcPr>
            <w:tcW w:w="4554" w:type="dxa"/>
            <w:gridSpan w:val="2"/>
            <w:tcBorders>
              <w:tl2br w:val="nil"/>
              <w:tr2bl w:val="nil"/>
            </w:tcBorders>
          </w:tcPr>
          <w:p>
            <w:pPr>
              <w:jc w:val="center"/>
              <w:rPr>
                <w:rFonts w:ascii="宋体" w:hAnsi="宋体" w:cs="宋体"/>
                <w:kern w:val="0"/>
                <w:sz w:val="24"/>
              </w:rPr>
            </w:pPr>
            <w:r>
              <w:rPr>
                <w:rFonts w:hint="eastAsia" w:ascii="宋体" w:hAnsi="宋体" w:cs="宋体"/>
                <w:kern w:val="0"/>
                <w:sz w:val="24"/>
              </w:rPr>
              <w:t>表3任务评价标准</w:t>
            </w:r>
          </w:p>
          <w:tbl>
            <w:tblPr>
              <w:tblStyle w:val="11"/>
              <w:tblW w:w="43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819"/>
              <w:gridCol w:w="1695"/>
              <w:gridCol w:w="480"/>
              <w:gridCol w:w="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 w:type="dxa"/>
                </w:tcPr>
                <w:p>
                  <w:pPr>
                    <w:jc w:val="center"/>
                    <w:rPr>
                      <w:rFonts w:ascii="宋体" w:hAnsi="宋体" w:cs="宋体"/>
                      <w:kern w:val="0"/>
                      <w:sz w:val="24"/>
                    </w:rPr>
                  </w:pPr>
                  <w:r>
                    <w:rPr>
                      <w:rFonts w:hint="eastAsia" w:ascii="宋体" w:hAnsi="宋体" w:cs="宋体"/>
                      <w:kern w:val="0"/>
                      <w:sz w:val="24"/>
                    </w:rPr>
                    <w:t>项目</w:t>
                  </w:r>
                </w:p>
              </w:tc>
              <w:tc>
                <w:tcPr>
                  <w:tcW w:w="819" w:type="dxa"/>
                </w:tcPr>
                <w:p>
                  <w:pPr>
                    <w:jc w:val="center"/>
                    <w:rPr>
                      <w:rFonts w:ascii="宋体" w:hAnsi="宋体" w:cs="宋体"/>
                      <w:kern w:val="0"/>
                      <w:sz w:val="24"/>
                    </w:rPr>
                  </w:pPr>
                  <w:r>
                    <w:rPr>
                      <w:rFonts w:hint="eastAsia" w:ascii="宋体" w:hAnsi="宋体" w:cs="宋体"/>
                      <w:kern w:val="0"/>
                      <w:sz w:val="24"/>
                    </w:rPr>
                    <w:t>要求</w:t>
                  </w:r>
                </w:p>
              </w:tc>
              <w:tc>
                <w:tcPr>
                  <w:tcW w:w="1695" w:type="dxa"/>
                </w:tcPr>
                <w:p>
                  <w:pPr>
                    <w:jc w:val="center"/>
                    <w:rPr>
                      <w:rFonts w:ascii="宋体" w:hAnsi="宋体" w:cs="宋体"/>
                      <w:kern w:val="0"/>
                      <w:sz w:val="24"/>
                    </w:rPr>
                  </w:pPr>
                  <w:r>
                    <w:rPr>
                      <w:rFonts w:hint="eastAsia" w:ascii="宋体" w:hAnsi="宋体" w:cs="宋体"/>
                      <w:kern w:val="0"/>
                      <w:sz w:val="24"/>
                    </w:rPr>
                    <w:t>评分标准</w:t>
                  </w:r>
                </w:p>
              </w:tc>
              <w:tc>
                <w:tcPr>
                  <w:tcW w:w="480" w:type="dxa"/>
                </w:tcPr>
                <w:p>
                  <w:pPr>
                    <w:jc w:val="center"/>
                    <w:rPr>
                      <w:rFonts w:ascii="宋体" w:hAnsi="宋体" w:cs="宋体"/>
                      <w:kern w:val="0"/>
                      <w:sz w:val="24"/>
                    </w:rPr>
                  </w:pPr>
                  <w:r>
                    <w:rPr>
                      <w:rFonts w:hint="eastAsia" w:ascii="宋体" w:hAnsi="宋体" w:cs="宋体"/>
                      <w:kern w:val="0"/>
                      <w:sz w:val="24"/>
                    </w:rPr>
                    <w:t>配分</w:t>
                  </w:r>
                </w:p>
              </w:tc>
              <w:tc>
                <w:tcPr>
                  <w:tcW w:w="477" w:type="dxa"/>
                </w:tcPr>
                <w:p>
                  <w:pPr>
                    <w:jc w:val="center"/>
                    <w:rPr>
                      <w:rFonts w:ascii="宋体" w:hAnsi="宋体" w:cs="宋体"/>
                      <w:kern w:val="0"/>
                      <w:sz w:val="24"/>
                    </w:rPr>
                  </w:pPr>
                  <w:r>
                    <w:rPr>
                      <w:rFonts w:hint="eastAsia" w:ascii="宋体" w:hAnsi="宋体" w:cs="宋体"/>
                      <w:kern w:val="0"/>
                      <w:sz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 w:type="dxa"/>
                </w:tcPr>
                <w:p>
                  <w:pPr>
                    <w:jc w:val="center"/>
                    <w:rPr>
                      <w:rFonts w:ascii="宋体" w:hAnsi="宋体" w:cs="宋体"/>
                      <w:kern w:val="0"/>
                      <w:sz w:val="24"/>
                    </w:rPr>
                  </w:pPr>
                  <w:r>
                    <w:rPr>
                      <w:rFonts w:hint="eastAsia" w:ascii="宋体" w:hAnsi="宋体" w:cs="宋体"/>
                      <w:kern w:val="0"/>
                      <w:sz w:val="24"/>
                    </w:rPr>
                    <w:t>图框及标题栏</w:t>
                  </w:r>
                </w:p>
              </w:tc>
              <w:tc>
                <w:tcPr>
                  <w:tcW w:w="819" w:type="dxa"/>
                </w:tcPr>
                <w:p>
                  <w:pPr>
                    <w:jc w:val="center"/>
                    <w:rPr>
                      <w:rFonts w:ascii="宋体" w:hAnsi="宋体" w:cs="宋体"/>
                      <w:kern w:val="0"/>
                      <w:sz w:val="24"/>
                    </w:rPr>
                  </w:pPr>
                  <w:r>
                    <w:rPr>
                      <w:rFonts w:hint="eastAsia" w:ascii="宋体" w:hAnsi="宋体" w:cs="宋体"/>
                      <w:kern w:val="0"/>
                      <w:sz w:val="24"/>
                    </w:rPr>
                    <w:t>位置正确以及填写好相关内容</w:t>
                  </w:r>
                </w:p>
              </w:tc>
              <w:tc>
                <w:tcPr>
                  <w:tcW w:w="1695" w:type="dxa"/>
                </w:tcPr>
                <w:p>
                  <w:pPr>
                    <w:jc w:val="center"/>
                    <w:rPr>
                      <w:rFonts w:ascii="宋体" w:hAnsi="宋体" w:cs="宋体"/>
                      <w:kern w:val="0"/>
                      <w:sz w:val="24"/>
                    </w:rPr>
                  </w:pPr>
                  <w:r>
                    <w:rPr>
                      <w:rFonts w:hint="eastAsia" w:ascii="宋体" w:hAnsi="宋体" w:cs="宋体"/>
                      <w:kern w:val="0"/>
                      <w:sz w:val="24"/>
                    </w:rPr>
                    <w:t>按尺寸要求绘制边框线（内、外边框），按内容要求填写标题栏</w:t>
                  </w:r>
                </w:p>
              </w:tc>
              <w:tc>
                <w:tcPr>
                  <w:tcW w:w="480" w:type="dxa"/>
                </w:tcPr>
                <w:p>
                  <w:pPr>
                    <w:jc w:val="center"/>
                    <w:rPr>
                      <w:rFonts w:ascii="宋体" w:hAnsi="宋体" w:cs="宋体"/>
                      <w:kern w:val="0"/>
                      <w:sz w:val="24"/>
                    </w:rPr>
                  </w:pPr>
                  <w:r>
                    <w:rPr>
                      <w:rFonts w:hint="eastAsia" w:ascii="宋体" w:hAnsi="宋体" w:cs="宋体"/>
                      <w:kern w:val="0"/>
                      <w:sz w:val="24"/>
                    </w:rPr>
                    <w:t>10</w:t>
                  </w:r>
                </w:p>
              </w:tc>
              <w:tc>
                <w:tcPr>
                  <w:tcW w:w="477" w:type="dxa"/>
                </w:tcPr>
                <w:p>
                  <w:pPr>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 w:type="dxa"/>
                  <w:vMerge w:val="restart"/>
                </w:tcPr>
                <w:p>
                  <w:pPr>
                    <w:jc w:val="center"/>
                    <w:rPr>
                      <w:rFonts w:ascii="宋体" w:hAnsi="宋体" w:cs="宋体"/>
                      <w:kern w:val="0"/>
                      <w:sz w:val="24"/>
                    </w:rPr>
                  </w:pPr>
                  <w:r>
                    <w:rPr>
                      <w:rFonts w:hint="eastAsia" w:ascii="宋体" w:hAnsi="宋体" w:cs="宋体"/>
                      <w:kern w:val="0"/>
                      <w:sz w:val="24"/>
                    </w:rPr>
                    <w:t>图形绘制</w:t>
                  </w:r>
                </w:p>
              </w:tc>
              <w:tc>
                <w:tcPr>
                  <w:tcW w:w="819" w:type="dxa"/>
                </w:tcPr>
                <w:p>
                  <w:pPr>
                    <w:jc w:val="center"/>
                    <w:rPr>
                      <w:rFonts w:ascii="宋体" w:hAnsi="宋体" w:cs="宋体"/>
                      <w:kern w:val="0"/>
                      <w:sz w:val="24"/>
                    </w:rPr>
                  </w:pPr>
                  <w:r>
                    <w:rPr>
                      <w:rFonts w:hint="eastAsia" w:ascii="宋体" w:hAnsi="宋体" w:cs="宋体"/>
                      <w:kern w:val="0"/>
                      <w:sz w:val="24"/>
                    </w:rPr>
                    <w:t>标注和布局要协调</w:t>
                  </w:r>
                </w:p>
              </w:tc>
              <w:tc>
                <w:tcPr>
                  <w:tcW w:w="1695" w:type="dxa"/>
                </w:tcPr>
                <w:p>
                  <w:pPr>
                    <w:jc w:val="center"/>
                    <w:rPr>
                      <w:rFonts w:ascii="宋体" w:hAnsi="宋体" w:cs="宋体"/>
                      <w:kern w:val="0"/>
                      <w:sz w:val="24"/>
                    </w:rPr>
                  </w:pPr>
                  <w:r>
                    <w:rPr>
                      <w:rFonts w:hint="eastAsia" w:ascii="宋体" w:hAnsi="宋体" w:cs="宋体"/>
                      <w:kern w:val="0"/>
                      <w:sz w:val="24"/>
                    </w:rPr>
                    <w:t>各图形线杂乱不清不得分</w:t>
                  </w:r>
                </w:p>
              </w:tc>
              <w:tc>
                <w:tcPr>
                  <w:tcW w:w="480" w:type="dxa"/>
                </w:tcPr>
                <w:p>
                  <w:pPr>
                    <w:jc w:val="center"/>
                    <w:rPr>
                      <w:rFonts w:ascii="宋体" w:hAnsi="宋体" w:cs="宋体"/>
                      <w:kern w:val="0"/>
                      <w:sz w:val="24"/>
                    </w:rPr>
                  </w:pPr>
                  <w:r>
                    <w:rPr>
                      <w:rFonts w:hint="eastAsia" w:ascii="宋体" w:hAnsi="宋体" w:cs="宋体"/>
                      <w:kern w:val="0"/>
                      <w:sz w:val="24"/>
                    </w:rPr>
                    <w:t>10</w:t>
                  </w:r>
                </w:p>
              </w:tc>
              <w:tc>
                <w:tcPr>
                  <w:tcW w:w="477" w:type="dxa"/>
                </w:tcPr>
                <w:p>
                  <w:pPr>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 w:type="dxa"/>
                  <w:vMerge w:val="continue"/>
                </w:tcPr>
                <w:p>
                  <w:pPr>
                    <w:jc w:val="center"/>
                    <w:rPr>
                      <w:rFonts w:ascii="宋体" w:hAnsi="宋体" w:cs="宋体"/>
                      <w:kern w:val="0"/>
                      <w:sz w:val="24"/>
                    </w:rPr>
                  </w:pPr>
                </w:p>
              </w:tc>
              <w:tc>
                <w:tcPr>
                  <w:tcW w:w="819" w:type="dxa"/>
                </w:tcPr>
                <w:p>
                  <w:pPr>
                    <w:jc w:val="center"/>
                    <w:rPr>
                      <w:rFonts w:ascii="宋体" w:hAnsi="宋体" w:cs="宋体"/>
                      <w:kern w:val="0"/>
                      <w:sz w:val="24"/>
                    </w:rPr>
                  </w:pPr>
                  <w:r>
                    <w:rPr>
                      <w:rFonts w:hint="eastAsia" w:ascii="宋体" w:hAnsi="宋体" w:cs="宋体"/>
                      <w:kern w:val="0"/>
                      <w:sz w:val="24"/>
                    </w:rPr>
                    <w:t>设置与应用图层</w:t>
                  </w:r>
                </w:p>
              </w:tc>
              <w:tc>
                <w:tcPr>
                  <w:tcW w:w="1695" w:type="dxa"/>
                </w:tcPr>
                <w:p>
                  <w:pPr>
                    <w:jc w:val="center"/>
                    <w:rPr>
                      <w:rFonts w:ascii="宋体" w:hAnsi="宋体" w:cs="宋体"/>
                      <w:kern w:val="0"/>
                      <w:sz w:val="24"/>
                    </w:rPr>
                  </w:pPr>
                  <w:r>
                    <w:rPr>
                      <w:rFonts w:hint="eastAsia" w:ascii="宋体" w:hAnsi="宋体" w:cs="宋体"/>
                      <w:kern w:val="0"/>
                      <w:sz w:val="24"/>
                    </w:rPr>
                    <w:t>每层有不符合要求（错一处图层）扣2分，扣完为止。全部内容在一个图层上不得分</w:t>
                  </w:r>
                </w:p>
              </w:tc>
              <w:tc>
                <w:tcPr>
                  <w:tcW w:w="480" w:type="dxa"/>
                </w:tcPr>
                <w:p>
                  <w:pPr>
                    <w:jc w:val="center"/>
                    <w:rPr>
                      <w:rFonts w:ascii="宋体" w:hAnsi="宋体" w:cs="宋体"/>
                      <w:kern w:val="0"/>
                      <w:sz w:val="24"/>
                    </w:rPr>
                  </w:pPr>
                  <w:r>
                    <w:rPr>
                      <w:rFonts w:hint="eastAsia" w:ascii="宋体" w:hAnsi="宋体" w:cs="宋体"/>
                      <w:kern w:val="0"/>
                      <w:sz w:val="24"/>
                    </w:rPr>
                    <w:t>10</w:t>
                  </w:r>
                </w:p>
              </w:tc>
              <w:tc>
                <w:tcPr>
                  <w:tcW w:w="477" w:type="dxa"/>
                </w:tcPr>
                <w:p>
                  <w:pPr>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 w:type="dxa"/>
                  <w:vMerge w:val="continue"/>
                </w:tcPr>
                <w:p>
                  <w:pPr>
                    <w:jc w:val="center"/>
                    <w:rPr>
                      <w:rFonts w:ascii="宋体" w:hAnsi="宋体" w:cs="宋体"/>
                      <w:kern w:val="0"/>
                      <w:sz w:val="24"/>
                    </w:rPr>
                  </w:pPr>
                </w:p>
              </w:tc>
              <w:tc>
                <w:tcPr>
                  <w:tcW w:w="819" w:type="dxa"/>
                </w:tcPr>
                <w:p>
                  <w:pPr>
                    <w:jc w:val="center"/>
                    <w:rPr>
                      <w:rFonts w:ascii="宋体" w:hAnsi="宋体" w:cs="宋体"/>
                      <w:kern w:val="0"/>
                      <w:sz w:val="24"/>
                    </w:rPr>
                  </w:pPr>
                  <w:r>
                    <w:rPr>
                      <w:rFonts w:hint="eastAsia" w:ascii="宋体" w:hAnsi="宋体" w:cs="宋体"/>
                      <w:kern w:val="0"/>
                      <w:sz w:val="24"/>
                    </w:rPr>
                    <w:t>正确绘图</w:t>
                  </w:r>
                </w:p>
              </w:tc>
              <w:tc>
                <w:tcPr>
                  <w:tcW w:w="1695" w:type="dxa"/>
                </w:tcPr>
                <w:p>
                  <w:pPr>
                    <w:jc w:val="center"/>
                    <w:rPr>
                      <w:rFonts w:ascii="宋体" w:hAnsi="宋体" w:cs="宋体"/>
                      <w:kern w:val="0"/>
                      <w:sz w:val="24"/>
                    </w:rPr>
                  </w:pPr>
                  <w:r>
                    <w:rPr>
                      <w:rFonts w:hint="eastAsia" w:ascii="宋体" w:hAnsi="宋体" w:cs="宋体"/>
                      <w:kern w:val="0"/>
                      <w:sz w:val="24"/>
                    </w:rPr>
                    <w:t>图线错一处扣3分，扣完为止</w:t>
                  </w:r>
                </w:p>
              </w:tc>
              <w:tc>
                <w:tcPr>
                  <w:tcW w:w="480" w:type="dxa"/>
                </w:tcPr>
                <w:p>
                  <w:pPr>
                    <w:jc w:val="center"/>
                    <w:rPr>
                      <w:rFonts w:ascii="宋体" w:hAnsi="宋体" w:cs="宋体"/>
                      <w:kern w:val="0"/>
                      <w:sz w:val="24"/>
                    </w:rPr>
                  </w:pPr>
                  <w:r>
                    <w:rPr>
                      <w:rFonts w:hint="eastAsia" w:ascii="宋体" w:hAnsi="宋体" w:cs="宋体"/>
                      <w:kern w:val="0"/>
                      <w:sz w:val="24"/>
                    </w:rPr>
                    <w:t>30</w:t>
                  </w:r>
                </w:p>
              </w:tc>
              <w:tc>
                <w:tcPr>
                  <w:tcW w:w="477" w:type="dxa"/>
                </w:tcPr>
                <w:p>
                  <w:pPr>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 w:type="dxa"/>
                  <w:vMerge w:val="continue"/>
                </w:tcPr>
                <w:p>
                  <w:pPr>
                    <w:jc w:val="center"/>
                    <w:rPr>
                      <w:rFonts w:ascii="宋体" w:hAnsi="宋体" w:cs="宋体"/>
                      <w:kern w:val="0"/>
                      <w:sz w:val="24"/>
                    </w:rPr>
                  </w:pPr>
                </w:p>
              </w:tc>
              <w:tc>
                <w:tcPr>
                  <w:tcW w:w="819" w:type="dxa"/>
                </w:tcPr>
                <w:p>
                  <w:pPr>
                    <w:jc w:val="center"/>
                    <w:rPr>
                      <w:rFonts w:ascii="宋体" w:hAnsi="宋体" w:cs="宋体"/>
                      <w:kern w:val="0"/>
                      <w:sz w:val="24"/>
                    </w:rPr>
                  </w:pPr>
                  <w:r>
                    <w:rPr>
                      <w:rFonts w:hint="eastAsia" w:ascii="宋体" w:hAnsi="宋体" w:cs="宋体"/>
                      <w:kern w:val="0"/>
                      <w:sz w:val="24"/>
                    </w:rPr>
                    <w:t>文字和文字样式</w:t>
                  </w:r>
                </w:p>
              </w:tc>
              <w:tc>
                <w:tcPr>
                  <w:tcW w:w="1695" w:type="dxa"/>
                </w:tcPr>
                <w:p>
                  <w:pPr>
                    <w:jc w:val="center"/>
                    <w:rPr>
                      <w:rFonts w:ascii="宋体" w:hAnsi="宋体" w:cs="宋体"/>
                      <w:kern w:val="0"/>
                      <w:sz w:val="24"/>
                    </w:rPr>
                  </w:pPr>
                  <w:r>
                    <w:rPr>
                      <w:rFonts w:hint="eastAsia" w:ascii="宋体" w:hAnsi="宋体" w:cs="宋体"/>
                      <w:kern w:val="0"/>
                      <w:sz w:val="24"/>
                    </w:rPr>
                    <w:t>字体样式不符合要求扣2分，错一处扣1分，扣完为止</w:t>
                  </w:r>
                </w:p>
              </w:tc>
              <w:tc>
                <w:tcPr>
                  <w:tcW w:w="480" w:type="dxa"/>
                </w:tcPr>
                <w:p>
                  <w:pPr>
                    <w:jc w:val="center"/>
                    <w:rPr>
                      <w:rFonts w:ascii="宋体" w:hAnsi="宋体" w:cs="宋体"/>
                      <w:kern w:val="0"/>
                      <w:sz w:val="24"/>
                    </w:rPr>
                  </w:pPr>
                  <w:r>
                    <w:rPr>
                      <w:rFonts w:hint="eastAsia" w:ascii="宋体" w:hAnsi="宋体" w:cs="宋体"/>
                      <w:kern w:val="0"/>
                      <w:sz w:val="24"/>
                    </w:rPr>
                    <w:t>10</w:t>
                  </w:r>
                </w:p>
              </w:tc>
              <w:tc>
                <w:tcPr>
                  <w:tcW w:w="477" w:type="dxa"/>
                </w:tcPr>
                <w:p>
                  <w:pPr>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 w:type="dxa"/>
                  <w:vMerge w:val="continue"/>
                </w:tcPr>
                <w:p>
                  <w:pPr>
                    <w:jc w:val="center"/>
                    <w:rPr>
                      <w:rFonts w:ascii="宋体" w:hAnsi="宋体" w:cs="宋体"/>
                      <w:kern w:val="0"/>
                      <w:sz w:val="24"/>
                    </w:rPr>
                  </w:pPr>
                </w:p>
              </w:tc>
              <w:tc>
                <w:tcPr>
                  <w:tcW w:w="819" w:type="dxa"/>
                </w:tcPr>
                <w:p>
                  <w:pPr>
                    <w:jc w:val="center"/>
                    <w:rPr>
                      <w:rFonts w:ascii="宋体" w:hAnsi="宋体" w:cs="宋体"/>
                      <w:kern w:val="0"/>
                      <w:sz w:val="24"/>
                    </w:rPr>
                  </w:pPr>
                  <w:r>
                    <w:rPr>
                      <w:rFonts w:hint="eastAsia" w:ascii="宋体" w:hAnsi="宋体" w:cs="宋体"/>
                      <w:kern w:val="0"/>
                      <w:sz w:val="24"/>
                    </w:rPr>
                    <w:t>定义并插入块</w:t>
                  </w:r>
                </w:p>
              </w:tc>
              <w:tc>
                <w:tcPr>
                  <w:tcW w:w="1695" w:type="dxa"/>
                </w:tcPr>
                <w:p>
                  <w:pPr>
                    <w:jc w:val="center"/>
                    <w:rPr>
                      <w:rFonts w:ascii="宋体" w:hAnsi="宋体" w:cs="宋体"/>
                      <w:kern w:val="0"/>
                      <w:sz w:val="24"/>
                    </w:rPr>
                  </w:pPr>
                  <w:r>
                    <w:rPr>
                      <w:rFonts w:hint="eastAsia" w:ascii="宋体" w:hAnsi="宋体" w:cs="宋体"/>
                      <w:kern w:val="0"/>
                      <w:sz w:val="24"/>
                    </w:rPr>
                    <w:t>未定义块不得分，错一处扣2分，扣完为止</w:t>
                  </w:r>
                </w:p>
              </w:tc>
              <w:tc>
                <w:tcPr>
                  <w:tcW w:w="480" w:type="dxa"/>
                </w:tcPr>
                <w:p>
                  <w:pPr>
                    <w:jc w:val="center"/>
                    <w:rPr>
                      <w:rFonts w:ascii="宋体" w:hAnsi="宋体" w:cs="宋体"/>
                      <w:kern w:val="0"/>
                      <w:sz w:val="24"/>
                    </w:rPr>
                  </w:pPr>
                  <w:r>
                    <w:rPr>
                      <w:rFonts w:hint="eastAsia" w:ascii="宋体" w:hAnsi="宋体" w:cs="宋体"/>
                      <w:kern w:val="0"/>
                      <w:sz w:val="24"/>
                    </w:rPr>
                    <w:t>26</w:t>
                  </w:r>
                </w:p>
              </w:tc>
              <w:tc>
                <w:tcPr>
                  <w:tcW w:w="477" w:type="dxa"/>
                </w:tcPr>
                <w:p>
                  <w:pPr>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 w:type="dxa"/>
                </w:tcPr>
                <w:p>
                  <w:pPr>
                    <w:jc w:val="center"/>
                    <w:rPr>
                      <w:rFonts w:ascii="宋体" w:hAnsi="宋体" w:cs="宋体"/>
                      <w:kern w:val="0"/>
                      <w:sz w:val="24"/>
                    </w:rPr>
                  </w:pPr>
                  <w:r>
                    <w:rPr>
                      <w:rFonts w:hint="eastAsia" w:ascii="宋体" w:hAnsi="宋体" w:cs="宋体"/>
                      <w:kern w:val="0"/>
                      <w:sz w:val="24"/>
                    </w:rPr>
                    <w:t>保存</w:t>
                  </w:r>
                </w:p>
              </w:tc>
              <w:tc>
                <w:tcPr>
                  <w:tcW w:w="819" w:type="dxa"/>
                </w:tcPr>
                <w:p>
                  <w:pPr>
                    <w:jc w:val="center"/>
                    <w:rPr>
                      <w:rFonts w:ascii="宋体" w:hAnsi="宋体" w:cs="宋体"/>
                      <w:kern w:val="0"/>
                      <w:sz w:val="24"/>
                    </w:rPr>
                  </w:pPr>
                  <w:r>
                    <w:rPr>
                      <w:rFonts w:hint="eastAsia" w:ascii="宋体" w:hAnsi="宋体" w:cs="宋体"/>
                      <w:kern w:val="0"/>
                      <w:sz w:val="24"/>
                    </w:rPr>
                    <w:t>以自己的姓名命名文件夹</w:t>
                  </w:r>
                </w:p>
              </w:tc>
              <w:tc>
                <w:tcPr>
                  <w:tcW w:w="1695" w:type="dxa"/>
                </w:tcPr>
                <w:p>
                  <w:pPr>
                    <w:jc w:val="center"/>
                    <w:rPr>
                      <w:rFonts w:ascii="宋体" w:hAnsi="宋体" w:cs="宋体"/>
                      <w:kern w:val="0"/>
                      <w:sz w:val="24"/>
                    </w:rPr>
                  </w:pPr>
                  <w:r>
                    <w:rPr>
                      <w:rFonts w:hint="eastAsia" w:ascii="宋体" w:hAnsi="宋体" w:cs="宋体"/>
                      <w:kern w:val="0"/>
                      <w:sz w:val="24"/>
                    </w:rPr>
                    <w:t>不按要求不得分</w:t>
                  </w:r>
                </w:p>
              </w:tc>
              <w:tc>
                <w:tcPr>
                  <w:tcW w:w="480" w:type="dxa"/>
                </w:tcPr>
                <w:p>
                  <w:pPr>
                    <w:jc w:val="center"/>
                    <w:rPr>
                      <w:rFonts w:ascii="宋体" w:hAnsi="宋体" w:cs="宋体"/>
                      <w:kern w:val="0"/>
                      <w:sz w:val="24"/>
                    </w:rPr>
                  </w:pPr>
                  <w:r>
                    <w:rPr>
                      <w:rFonts w:hint="eastAsia" w:ascii="宋体" w:hAnsi="宋体" w:cs="宋体"/>
                      <w:kern w:val="0"/>
                      <w:sz w:val="24"/>
                    </w:rPr>
                    <w:t>4</w:t>
                  </w:r>
                </w:p>
              </w:tc>
              <w:tc>
                <w:tcPr>
                  <w:tcW w:w="477" w:type="dxa"/>
                </w:tcPr>
                <w:p>
                  <w:pPr>
                    <w:jc w:val="center"/>
                    <w:rPr>
                      <w:rFonts w:ascii="宋体" w:hAnsi="宋体" w:cs="宋体"/>
                      <w:kern w:val="0"/>
                      <w:sz w:val="24"/>
                    </w:rPr>
                  </w:pPr>
                </w:p>
              </w:tc>
            </w:tr>
          </w:tbl>
          <w:p>
            <w:pPr>
              <w:rPr>
                <w:kern w:val="0"/>
                <w:sz w:val="20"/>
              </w:rPr>
            </w:pPr>
          </w:p>
          <w:p>
            <w:pPr>
              <w:rPr>
                <w:kern w:val="0"/>
                <w:sz w:val="20"/>
              </w:rPr>
            </w:pPr>
          </w:p>
        </w:tc>
        <w:tc>
          <w:tcPr>
            <w:tcW w:w="1973" w:type="dxa"/>
            <w:gridSpan w:val="2"/>
            <w:tcBorders>
              <w:tl2br w:val="nil"/>
              <w:tr2bl w:val="nil"/>
            </w:tcBorders>
          </w:tcPr>
          <w:p>
            <w:pPr>
              <w:rPr>
                <w:kern w:val="0"/>
                <w:sz w:val="20"/>
              </w:rPr>
            </w:pPr>
            <w:r>
              <w:rPr>
                <w:rFonts w:hint="eastAsia" w:ascii="宋体" w:hAnsi="宋体" w:cs="宋体"/>
                <w:kern w:val="0"/>
                <w:sz w:val="24"/>
                <w:highlight w:val="none"/>
              </w:rPr>
              <w:t>教师根据学生所绘制的图进行评价，并提出问题，引导学生进行“质疑、探究、深思、发现、解决问题”的学习过程，并采用小组之间竞赛的方式，激发学生学习热情，培养学生团结协作意识与合作精神。</w:t>
            </w:r>
          </w:p>
        </w:tc>
        <w:tc>
          <w:tcPr>
            <w:tcW w:w="1647" w:type="dxa"/>
            <w:gridSpan w:val="2"/>
            <w:tcBorders>
              <w:tl2br w:val="nil"/>
              <w:tr2bl w:val="nil"/>
            </w:tcBorders>
          </w:tcPr>
          <w:p>
            <w:pPr>
              <w:rPr>
                <w:rFonts w:ascii="宋体" w:hAnsi="宋体" w:cs="宋体"/>
                <w:kern w:val="0"/>
                <w:sz w:val="24"/>
              </w:rPr>
            </w:pPr>
            <w:r>
              <w:rPr>
                <w:rFonts w:hint="eastAsia" w:ascii="宋体" w:hAnsi="宋体" w:cs="宋体"/>
                <w:kern w:val="0"/>
                <w:sz w:val="24"/>
              </w:rPr>
              <w:t>1.计算机</w:t>
            </w:r>
          </w:p>
          <w:p>
            <w:pPr>
              <w:rPr>
                <w:rFonts w:ascii="宋体" w:hAnsi="宋体" w:cs="宋体"/>
                <w:kern w:val="0"/>
                <w:sz w:val="24"/>
              </w:rPr>
            </w:pPr>
            <w:r>
              <w:rPr>
                <w:rFonts w:hint="eastAsia" w:ascii="宋体" w:hAnsi="宋体" w:cs="宋体"/>
                <w:kern w:val="0"/>
                <w:sz w:val="24"/>
              </w:rPr>
              <w:t>2.实训指导书</w:t>
            </w:r>
          </w:p>
          <w:p>
            <w:pPr>
              <w:rPr>
                <w:kern w:val="0"/>
                <w:sz w:val="20"/>
              </w:rPr>
            </w:pPr>
            <w:r>
              <w:rPr>
                <w:rFonts w:hint="eastAsia" w:ascii="宋体" w:hAnsi="宋体" w:cs="宋体"/>
                <w:kern w:val="0"/>
                <w:sz w:val="24"/>
              </w:rPr>
              <w:t>3.多媒体课件</w:t>
            </w:r>
          </w:p>
        </w:tc>
      </w:tr>
      <w:tr>
        <w:tblPrEx>
          <w:tblBorders>
            <w:top w:val="single" w:color="4472C4" w:themeColor="accent1" w:sz="12" w:space="0"/>
            <w:left w:val="single" w:color="4472C4" w:themeColor="accent1" w:sz="12" w:space="0"/>
            <w:bottom w:val="single" w:color="4472C4" w:themeColor="accent1" w:sz="12" w:space="0"/>
            <w:right w:val="single" w:color="4472C4" w:themeColor="accent1" w:sz="12" w:space="0"/>
            <w:insideH w:val="single" w:color="4472C4" w:themeColor="accent1" w:sz="4" w:space="0"/>
            <w:insideV w:val="single" w:color="4472C4" w:themeColor="accent1" w:sz="4" w:space="0"/>
          </w:tblBorders>
          <w:tblCellMar>
            <w:top w:w="0" w:type="dxa"/>
            <w:left w:w="108" w:type="dxa"/>
            <w:bottom w:w="0" w:type="dxa"/>
            <w:right w:w="108" w:type="dxa"/>
          </w:tblCellMar>
        </w:tblPrEx>
        <w:trPr>
          <w:trHeight w:val="1408" w:hRule="atLeast"/>
        </w:trPr>
        <w:tc>
          <w:tcPr>
            <w:tcW w:w="1366" w:type="dxa"/>
            <w:tcBorders>
              <w:tl2br w:val="nil"/>
              <w:tr2bl w:val="nil"/>
            </w:tcBorders>
            <w:shd w:val="clear" w:color="auto" w:fill="CFCECE" w:themeFill="background2" w:themeFillShade="E5"/>
            <w:vAlign w:val="center"/>
          </w:tcPr>
          <w:p>
            <w:pPr>
              <w:jc w:val="center"/>
              <w:rPr>
                <w:kern w:val="0"/>
                <w:sz w:val="20"/>
              </w:rPr>
            </w:pPr>
            <w:r>
              <w:rPr>
                <w:rFonts w:hint="eastAsia"/>
                <w:b/>
                <w:bCs/>
                <w:kern w:val="0"/>
                <w:sz w:val="24"/>
              </w:rPr>
              <w:t>任务拓展</w:t>
            </w:r>
            <w:r>
              <w:rPr>
                <w:rFonts w:hint="eastAsia"/>
                <w:b/>
                <w:bCs/>
                <w:kern w:val="0"/>
                <w:szCs w:val="21"/>
              </w:rPr>
              <w:t>（10分钟）</w:t>
            </w:r>
          </w:p>
        </w:tc>
        <w:tc>
          <w:tcPr>
            <w:tcW w:w="4554" w:type="dxa"/>
            <w:gridSpan w:val="2"/>
            <w:tcBorders>
              <w:tl2br w:val="nil"/>
              <w:tr2bl w:val="nil"/>
            </w:tcBorders>
          </w:tcPr>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一、钻床电气控制电路工作原理</w:t>
            </w: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1.冷却泵电动机的控制。冷却泵电动机M1是由转换开关QS2直接控制的。</w:t>
            </w: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2.主轴电动机的控制。先将电源总开关QS1合上，并将十字开关SA扳向左侧（共有左、右、 上、下和中间5个位置），这时SA的触头压合，零压继电器FV吸合并自锁，为其他控制电路接通做 好准备；再将十字开关扳向右侧，SA的另一触头接通，KM1得电吸合，主轴电动机M2启动运转， 经主轴传动机构带动主轴旋转，主轴的旋转方向由主轴箱上的摩擦离合器手柄操纵；将SA扳到中间 位置，接触器KM1断电，主轴停转。</w:t>
            </w: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3.摇臂升降控制。摇臂升降控制是在零压继电器FV得电并自锁的前提下进行的，用来调整 工件与钻头的相对高度。这些动作是通过十字开关SA,接触器KM2、KM3、位置开关SQ1、SQ2 控制电动机M3来实现的。SQ1是能够自动复位的鼓形转换开关，其两对触点都调整在常闭状态；SQ2 是不能自动复位的鼓形转换开关，它的两对触点常开，由机械装置带动其通断。</w:t>
            </w: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为了使摇臂上升或下降时不致超过允许的极限位置，在摇臂上升和下降的控制电路中，分别串入 位置开关SQ1-K SQ1-2的常闭触点。当摇臂上升或下降到极限位置时，挡块将相应位置的开关压下， 使电动机停转，从而避免事故发生。</w:t>
            </w: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4.立柱夹紧与松开的控制。立柱的夹紧与松开是通过接触器KM4和KM5控制电动机也的正 反来实现的。当需要摇臂和外立柱绕内立柱移动时，应先按下按钮SB1,使接触器KM4得电吸合，电动机M4正转，通过齿式离合器驱动齿轮式油泵送出高压油，经油路系统和传动机构将内外立柱松开。</w:t>
            </w: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二、块的创建步骤</w:t>
            </w: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Auto</w:t>
            </w:r>
            <w:r>
              <w:fldChar w:fldCharType="begin"/>
            </w:r>
            <w:r>
              <w:instrText xml:space="preserve"> HYPERLINK "https://www.zwcad.com/" \t "_blank" </w:instrText>
            </w:r>
            <w:r>
              <w:fldChar w:fldCharType="separate"/>
            </w:r>
            <w:r>
              <w:rPr>
                <w:rFonts w:hint="eastAsia" w:ascii="宋体" w:hAnsi="宋体" w:eastAsia="宋体" w:cs="宋体"/>
                <w:kern w:val="0"/>
                <w:sz w:val="24"/>
                <w:szCs w:val="24"/>
                <w:lang w:val="en-US" w:eastAsia="zh-CN" w:bidi="ar-SA"/>
              </w:rPr>
              <w:t>CAD</w:t>
            </w:r>
            <w:r>
              <w:rPr>
                <w:rFonts w:hint="eastAsia" w:ascii="宋体" w:hAnsi="宋体" w:eastAsia="宋体" w:cs="宋体"/>
                <w:kern w:val="0"/>
                <w:sz w:val="24"/>
                <w:szCs w:val="24"/>
                <w:lang w:val="en-US" w:eastAsia="zh-CN" w:bidi="ar-SA"/>
              </w:rPr>
              <w:fldChar w:fldCharType="end"/>
            </w:r>
            <w:r>
              <w:rPr>
                <w:rFonts w:hint="eastAsia" w:ascii="宋体" w:hAnsi="宋体" w:eastAsia="宋体" w:cs="宋体"/>
                <w:kern w:val="0"/>
                <w:sz w:val="24"/>
                <w:szCs w:val="24"/>
                <w:lang w:val="en-US" w:eastAsia="zh-CN" w:bidi="ar-SA"/>
              </w:rPr>
              <w:t>中的块是由多个对象组成的集合并且具有块名。通过建立块，用户可以将多个对象作为一个整体来进行操作。在Auto</w:t>
            </w:r>
            <w:r>
              <w:fldChar w:fldCharType="begin"/>
            </w:r>
            <w:r>
              <w:instrText xml:space="preserve"> HYPERLINK "https://www.zwcad.com/" \t "_blank" </w:instrText>
            </w:r>
            <w:r>
              <w:fldChar w:fldCharType="separate"/>
            </w:r>
            <w:r>
              <w:rPr>
                <w:rFonts w:hint="eastAsia" w:ascii="宋体" w:hAnsi="宋体" w:eastAsia="宋体" w:cs="宋体"/>
                <w:kern w:val="0"/>
                <w:sz w:val="24"/>
                <w:szCs w:val="24"/>
                <w:lang w:val="en-US" w:eastAsia="zh-CN" w:bidi="ar-SA"/>
              </w:rPr>
              <w:t>CAD</w:t>
            </w:r>
            <w:r>
              <w:rPr>
                <w:rFonts w:hint="eastAsia" w:ascii="宋体" w:hAnsi="宋体" w:eastAsia="宋体" w:cs="宋体"/>
                <w:kern w:val="0"/>
                <w:sz w:val="24"/>
                <w:szCs w:val="24"/>
                <w:lang w:val="en-US" w:eastAsia="zh-CN" w:bidi="ar-SA"/>
              </w:rPr>
              <w:fldChar w:fldCharType="end"/>
            </w:r>
            <w:r>
              <w:rPr>
                <w:rFonts w:hint="eastAsia" w:ascii="宋体" w:hAnsi="宋体" w:eastAsia="宋体" w:cs="宋体"/>
                <w:kern w:val="0"/>
                <w:sz w:val="24"/>
                <w:szCs w:val="24"/>
                <w:lang w:val="en-US" w:eastAsia="zh-CN" w:bidi="ar-SA"/>
              </w:rPr>
              <w:t>中，使用块可以提高绘图效率、节省存储空间，同时还能方便与修改和重新定义块。块分为内部块和外部块，内部块是存储在图形文件内部的块，只能在存储文件中使用，而不能在其他图形文件中使用。外部块则不依赖于当前的图形，可在任意的图形文件中调用并插入。本文介绍基准属性块的创建，主要运用到直线、圆、矩形、创建块、属性定义等命令。</w:t>
            </w:r>
          </w:p>
          <w:p>
            <w:pPr>
              <w:pStyle w:val="21"/>
              <w:spacing w:line="299" w:lineRule="exact"/>
              <w:ind w:firstLine="0"/>
              <w:rPr>
                <w:rFonts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步骤1-</w:t>
            </w:r>
            <w:r>
              <w:rPr>
                <w:rFonts w:hint="eastAsia" w:ascii="宋体" w:hAnsi="宋体" w:eastAsia="宋体" w:cs="宋体"/>
                <w:kern w:val="0"/>
                <w:sz w:val="24"/>
                <w:szCs w:val="24"/>
                <w:lang w:val="en-US" w:eastAsia="zh-CN" w:bidi="ar-SA"/>
              </w:rPr>
              <w:t>通过调用矩形、直线、圆、命令绘制“电源开关”、“熔断器”、“接触器主触点”、“热继电器热元件”、“三相交流电机”、“线圈”、“转换开关”、“常开触点”、“常闭触点”、“复合按钮”、“手动开关”、“照明灯”，绘制结果如图7-49所示。</w:t>
            </w: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r>
              <w:rPr>
                <w:rFonts w:ascii="楷体" w:hAnsi="楷体" w:eastAsia="楷体" w:cs="Times New Roman"/>
                <w:color w:val="000000" w:themeColor="text1"/>
                <w:sz w:val="21"/>
                <w:szCs w:val="21"/>
                <w:lang w:val="en-US" w:eastAsia="zh-CN" w:bidi="ar-SA"/>
                <w14:textFill>
                  <w14:solidFill>
                    <w14:schemeClr w14:val="tx1"/>
                  </w14:solidFill>
                </w14:textFill>
              </w:rPr>
              <w:drawing>
                <wp:anchor distT="0" distB="0" distL="114300" distR="114300" simplePos="0" relativeHeight="251664384" behindDoc="0" locked="0" layoutInCell="1" allowOverlap="1">
                  <wp:simplePos x="0" y="0"/>
                  <wp:positionH relativeFrom="margin">
                    <wp:posOffset>107315</wp:posOffset>
                  </wp:positionH>
                  <wp:positionV relativeFrom="paragraph">
                    <wp:posOffset>73660</wp:posOffset>
                  </wp:positionV>
                  <wp:extent cx="2604135" cy="617220"/>
                  <wp:effectExtent l="0" t="0" r="6350" b="0"/>
                  <wp:wrapNone/>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2604135" cy="617220"/>
                          </a:xfrm>
                          <a:prstGeom prst="rect">
                            <a:avLst/>
                          </a:prstGeom>
                          <a:noFill/>
                          <a:ln>
                            <a:noFill/>
                          </a:ln>
                        </pic:spPr>
                      </pic:pic>
                    </a:graphicData>
                  </a:graphic>
                </wp:anchor>
              </w:drawing>
            </w: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rPr>
                <w:rFonts w:ascii="宋体" w:hAnsi="宋体" w:eastAsia="宋体" w:cs="宋体"/>
                <w:kern w:val="0"/>
                <w:sz w:val="24"/>
                <w:szCs w:val="24"/>
                <w:lang w:val="en-US" w:eastAsia="zh-CN" w:bidi="ar-SA"/>
              </w:rPr>
            </w:pPr>
          </w:p>
          <w:p>
            <w:pPr>
              <w:pStyle w:val="21"/>
              <w:spacing w:line="299"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图7-49 块</w:t>
            </w:r>
          </w:p>
          <w:p>
            <w:pPr>
              <w:pStyle w:val="21"/>
              <w:spacing w:line="299" w:lineRule="exact"/>
              <w:ind w:firstLine="0"/>
              <w:rPr>
                <w:rFonts w:ascii="宋体" w:hAnsi="宋体" w:eastAsia="宋体" w:cs="宋体"/>
                <w:kern w:val="0"/>
                <w:sz w:val="24"/>
                <w:szCs w:val="24"/>
                <w:lang w:val="en-US" w:eastAsia="zh-CN" w:bidi="ar-SA"/>
              </w:rPr>
            </w:pPr>
          </w:p>
          <w:p>
            <w:pPr>
              <w:rPr>
                <w:rFonts w:ascii="宋体" w:hAnsi="宋体" w:cs="宋体"/>
                <w:kern w:val="0"/>
                <w:sz w:val="24"/>
              </w:rPr>
            </w:pPr>
            <w:r>
              <w:rPr>
                <w:rFonts w:hint="eastAsia" w:ascii="宋体" w:hAnsi="宋体" w:cs="宋体"/>
                <w:b/>
                <w:bCs/>
                <w:kern w:val="0"/>
                <w:sz w:val="24"/>
              </w:rPr>
              <w:t>步骤2-</w:t>
            </w:r>
            <w:r>
              <w:rPr>
                <w:rFonts w:hint="eastAsia" w:ascii="宋体" w:hAnsi="宋体" w:cs="宋体"/>
                <w:kern w:val="0"/>
                <w:sz w:val="24"/>
              </w:rPr>
              <w:t>在命令行中输入【B】命令，系统会弹出【块定义】对话框。在【名称】框中输入【熔断器】字符，单击【选择点】按钮，捕捉水平直线的中点；单击【选择对象】按钮，拾取整个图形对象，单击完成，如图7-50所示。</w:t>
            </w:r>
          </w:p>
          <w:p>
            <w:pPr>
              <w:rPr>
                <w:rFonts w:ascii="宋体" w:hAnsi="宋体" w:cs="宋体"/>
                <w:kern w:val="0"/>
                <w:sz w:val="24"/>
              </w:rPr>
            </w:pPr>
            <w:r>
              <w:rPr>
                <w:rFonts w:eastAsia="PMingLiU" w:asciiTheme="minorEastAsia" w:hAnsiTheme="minorEastAsia" w:cstheme="minorEastAsia"/>
                <w:szCs w:val="21"/>
              </w:rPr>
              <w:drawing>
                <wp:anchor distT="0" distB="0" distL="114300" distR="114300" simplePos="0" relativeHeight="251683840" behindDoc="0" locked="0" layoutInCell="1" allowOverlap="1">
                  <wp:simplePos x="0" y="0"/>
                  <wp:positionH relativeFrom="column">
                    <wp:posOffset>635</wp:posOffset>
                  </wp:positionH>
                  <wp:positionV relativeFrom="paragraph">
                    <wp:posOffset>6350</wp:posOffset>
                  </wp:positionV>
                  <wp:extent cx="2763520" cy="1744980"/>
                  <wp:effectExtent l="0" t="0" r="0" b="7620"/>
                  <wp:wrapNone/>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2781515" cy="1756535"/>
                          </a:xfrm>
                          <a:prstGeom prst="rect">
                            <a:avLst/>
                          </a:prstGeom>
                          <a:noFill/>
                          <a:ln>
                            <a:noFill/>
                          </a:ln>
                        </pic:spPr>
                      </pic:pic>
                    </a:graphicData>
                  </a:graphic>
                </wp:anchor>
              </w:drawing>
            </w: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rPr>
                <w:rFonts w:ascii="宋体" w:hAnsi="宋体" w:cs="宋体"/>
                <w:kern w:val="0"/>
                <w:sz w:val="24"/>
              </w:rPr>
            </w:pPr>
          </w:p>
          <w:p>
            <w:pPr>
              <w:pStyle w:val="21"/>
              <w:spacing w:line="299" w:lineRule="exact"/>
              <w:ind w:firstLine="0"/>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图7-50 创建块</w:t>
            </w:r>
          </w:p>
          <w:p>
            <w:pPr>
              <w:pStyle w:val="21"/>
              <w:spacing w:line="299" w:lineRule="exact"/>
              <w:ind w:firstLine="0"/>
              <w:rPr>
                <w:rFonts w:ascii="宋体" w:hAnsi="宋体" w:eastAsia="宋体" w:cs="宋体"/>
                <w:kern w:val="0"/>
                <w:sz w:val="24"/>
                <w:szCs w:val="24"/>
                <w:lang w:val="en-US" w:eastAsia="zh-CN" w:bidi="ar-SA"/>
              </w:rPr>
            </w:pPr>
          </w:p>
          <w:p>
            <w:pPr>
              <w:pStyle w:val="21"/>
              <w:tabs>
                <w:tab w:val="left" w:pos="472"/>
              </w:tabs>
              <w:spacing w:after="160" w:line="317" w:lineRule="exact"/>
              <w:ind w:firstLine="0"/>
              <w:rPr>
                <w:rFonts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步骤3-</w:t>
            </w:r>
            <w:r>
              <w:rPr>
                <w:rFonts w:hint="eastAsia" w:ascii="宋体" w:hAnsi="宋体" w:eastAsia="宋体" w:cs="宋体"/>
                <w:kern w:val="0"/>
                <w:sz w:val="24"/>
                <w:szCs w:val="24"/>
                <w:lang w:val="en-US" w:eastAsia="zh-CN" w:bidi="ar-SA"/>
              </w:rPr>
              <w:t>熔断器的块创建完成，根据步骤2依次创建剩下的块。</w:t>
            </w:r>
          </w:p>
        </w:tc>
        <w:tc>
          <w:tcPr>
            <w:tcW w:w="1973" w:type="dxa"/>
            <w:gridSpan w:val="2"/>
            <w:tcBorders>
              <w:tl2br w:val="nil"/>
              <w:tr2bl w:val="nil"/>
            </w:tcBorders>
          </w:tcPr>
          <w:p>
            <w:pPr>
              <w:rPr>
                <w:kern w:val="0"/>
                <w:sz w:val="20"/>
              </w:rPr>
            </w:pPr>
            <w:r>
              <w:rPr>
                <w:rFonts w:hint="eastAsia" w:ascii="宋体" w:hAnsi="宋体" w:cs="宋体"/>
                <w:kern w:val="0"/>
                <w:sz w:val="24"/>
                <w:highlight w:val="none"/>
              </w:rPr>
              <w:t>教师通过提问和留思考题的方式，学生通过查阅教材、微课、网络资源寻找答案，锻炼学生查阅资料解决问题的能力。</w:t>
            </w:r>
          </w:p>
        </w:tc>
        <w:tc>
          <w:tcPr>
            <w:tcW w:w="1647" w:type="dxa"/>
            <w:gridSpan w:val="2"/>
            <w:tcBorders>
              <w:tl2br w:val="nil"/>
              <w:tr2bl w:val="nil"/>
            </w:tcBorders>
          </w:tcPr>
          <w:p>
            <w:pPr>
              <w:rPr>
                <w:rFonts w:ascii="宋体" w:hAnsi="宋体" w:cs="宋体"/>
                <w:kern w:val="0"/>
                <w:sz w:val="24"/>
              </w:rPr>
            </w:pPr>
            <w:r>
              <w:rPr>
                <w:rFonts w:hint="eastAsia" w:ascii="宋体" w:hAnsi="宋体" w:cs="宋体"/>
                <w:kern w:val="0"/>
                <w:sz w:val="24"/>
              </w:rPr>
              <w:t>1.计算机</w:t>
            </w:r>
          </w:p>
          <w:p>
            <w:pPr>
              <w:rPr>
                <w:rFonts w:ascii="宋体" w:hAnsi="宋体" w:cs="宋体"/>
                <w:kern w:val="0"/>
                <w:sz w:val="24"/>
              </w:rPr>
            </w:pPr>
            <w:r>
              <w:rPr>
                <w:rFonts w:hint="eastAsia" w:ascii="宋体" w:hAnsi="宋体" w:cs="宋体"/>
                <w:kern w:val="0"/>
                <w:sz w:val="24"/>
              </w:rPr>
              <w:t>2.实训指导书</w:t>
            </w:r>
          </w:p>
          <w:p>
            <w:pPr>
              <w:rPr>
                <w:rFonts w:ascii="宋体" w:hAnsi="宋体" w:cs="宋体"/>
                <w:kern w:val="0"/>
                <w:sz w:val="24"/>
              </w:rPr>
            </w:pPr>
            <w:r>
              <w:rPr>
                <w:rFonts w:hint="eastAsia" w:ascii="宋体" w:hAnsi="宋体" w:cs="宋体"/>
                <w:kern w:val="0"/>
                <w:sz w:val="24"/>
              </w:rPr>
              <w:t>3.多媒体课件</w:t>
            </w:r>
          </w:p>
          <w:p>
            <w:pPr>
              <w:rPr>
                <w:rFonts w:ascii="宋体" w:hAnsi="宋体" w:cs="宋体"/>
                <w:kern w:val="0"/>
                <w:sz w:val="24"/>
              </w:rPr>
            </w:pPr>
            <w:r>
              <w:rPr>
                <w:rFonts w:hint="eastAsia" w:ascii="宋体" w:hAnsi="宋体" w:cs="宋体"/>
                <w:kern w:val="0"/>
                <w:sz w:val="24"/>
              </w:rPr>
              <w:t>4.视频教学</w:t>
            </w:r>
          </w:p>
          <w:p>
            <w:pPr>
              <w:rPr>
                <w:kern w:val="0"/>
                <w:sz w:val="20"/>
              </w:rPr>
            </w:pPr>
            <w:r>
              <w:rPr>
                <w:rFonts w:hint="eastAsia" w:ascii="宋体" w:hAnsi="宋体" w:cs="宋体"/>
                <w:kern w:val="0"/>
                <w:sz w:val="24"/>
              </w:rPr>
              <w:t>5.练习</w:t>
            </w:r>
          </w:p>
        </w:tc>
      </w:tr>
      <w:tr>
        <w:tblPrEx>
          <w:tblBorders>
            <w:top w:val="single" w:color="4472C4" w:themeColor="accent1" w:sz="12" w:space="0"/>
            <w:left w:val="single" w:color="4472C4" w:themeColor="accent1" w:sz="12" w:space="0"/>
            <w:bottom w:val="single" w:color="4472C4" w:themeColor="accent1" w:sz="12" w:space="0"/>
            <w:right w:val="single" w:color="4472C4" w:themeColor="accent1" w:sz="12" w:space="0"/>
            <w:insideH w:val="single" w:color="4472C4" w:themeColor="accent1" w:sz="4" w:space="0"/>
            <w:insideV w:val="single" w:color="4472C4" w:themeColor="accent1" w:sz="4" w:space="0"/>
          </w:tblBorders>
          <w:tblCellMar>
            <w:top w:w="0" w:type="dxa"/>
            <w:left w:w="108" w:type="dxa"/>
            <w:bottom w:w="0" w:type="dxa"/>
            <w:right w:w="108" w:type="dxa"/>
          </w:tblCellMar>
        </w:tblPrEx>
        <w:trPr>
          <w:trHeight w:val="1511" w:hRule="atLeast"/>
        </w:trPr>
        <w:tc>
          <w:tcPr>
            <w:tcW w:w="1366" w:type="dxa"/>
            <w:tcBorders>
              <w:tl2br w:val="nil"/>
              <w:tr2bl w:val="nil"/>
            </w:tcBorders>
            <w:shd w:val="clear" w:color="auto" w:fill="CFCECE" w:themeFill="background2" w:themeFillShade="E5"/>
            <w:vAlign w:val="center"/>
          </w:tcPr>
          <w:p>
            <w:pPr>
              <w:jc w:val="center"/>
              <w:rPr>
                <w:kern w:val="0"/>
                <w:sz w:val="20"/>
              </w:rPr>
            </w:pPr>
            <w:r>
              <w:rPr>
                <w:rFonts w:hint="eastAsia"/>
                <w:b/>
                <w:bCs/>
                <w:kern w:val="0"/>
                <w:sz w:val="24"/>
              </w:rPr>
              <w:t>教学反思</w:t>
            </w:r>
          </w:p>
        </w:tc>
        <w:tc>
          <w:tcPr>
            <w:tcW w:w="8174" w:type="dxa"/>
            <w:gridSpan w:val="6"/>
            <w:tcBorders>
              <w:tl2br w:val="nil"/>
              <w:tr2bl w:val="nil"/>
            </w:tcBorders>
          </w:tcPr>
          <w:p>
            <w:pPr>
              <w:rPr>
                <w:kern w:val="0"/>
                <w:sz w:val="20"/>
              </w:rPr>
            </w:pPr>
            <w:r>
              <w:rPr>
                <w:rFonts w:hint="eastAsia" w:ascii="宋体" w:hAnsi="宋体" w:cs="宋体"/>
                <w:kern w:val="0"/>
                <w:sz w:val="24"/>
              </w:rPr>
              <w:t>本次课程按教学计划完成了授课任务，通过及时的练习反馈，帮助学生更有效的掌握了知识。但在学生练习过程中个体完成实践差距较大，部分学生绘制较快，导致空余时间较多，没能充分利用起来，需要不断的改进。</w:t>
            </w:r>
          </w:p>
        </w:tc>
      </w:tr>
    </w:tbl>
    <w:p/>
    <w:sectPr>
      <w:pgSz w:w="11906" w:h="16838"/>
      <w:pgMar w:top="1440" w:right="1689" w:bottom="1440" w:left="1689"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MingLiU">
    <w:altName w:val="PMingLiU-ExtB"/>
    <w:panose1 w:val="02010609000101010101"/>
    <w:charset w:val="88"/>
    <w:family w:val="modern"/>
    <w:pitch w:val="default"/>
    <w:sig w:usb0="00000000" w:usb1="00000000" w:usb2="00000016" w:usb3="00000000" w:csb0="0010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608"/>
    <w:rsid w:val="0003315A"/>
    <w:rsid w:val="00052726"/>
    <w:rsid w:val="00053EFB"/>
    <w:rsid w:val="00072071"/>
    <w:rsid w:val="00090B3D"/>
    <w:rsid w:val="000F322F"/>
    <w:rsid w:val="00101C68"/>
    <w:rsid w:val="00105635"/>
    <w:rsid w:val="001139C4"/>
    <w:rsid w:val="00113EFF"/>
    <w:rsid w:val="00122A15"/>
    <w:rsid w:val="00137CD6"/>
    <w:rsid w:val="00174443"/>
    <w:rsid w:val="00194A24"/>
    <w:rsid w:val="001A1822"/>
    <w:rsid w:val="001A2608"/>
    <w:rsid w:val="001A7F84"/>
    <w:rsid w:val="001F1879"/>
    <w:rsid w:val="002434FD"/>
    <w:rsid w:val="002B4CA2"/>
    <w:rsid w:val="002C4039"/>
    <w:rsid w:val="002D232A"/>
    <w:rsid w:val="002F55A3"/>
    <w:rsid w:val="003132E5"/>
    <w:rsid w:val="00325DC9"/>
    <w:rsid w:val="003671C5"/>
    <w:rsid w:val="003A200C"/>
    <w:rsid w:val="003F3331"/>
    <w:rsid w:val="0045002D"/>
    <w:rsid w:val="004717BA"/>
    <w:rsid w:val="004814A1"/>
    <w:rsid w:val="00495739"/>
    <w:rsid w:val="004F0D42"/>
    <w:rsid w:val="004F54A5"/>
    <w:rsid w:val="00504D9C"/>
    <w:rsid w:val="00530559"/>
    <w:rsid w:val="00577524"/>
    <w:rsid w:val="00581429"/>
    <w:rsid w:val="00585347"/>
    <w:rsid w:val="00585DBD"/>
    <w:rsid w:val="00586A88"/>
    <w:rsid w:val="005A2F07"/>
    <w:rsid w:val="005D4B7A"/>
    <w:rsid w:val="00614A0B"/>
    <w:rsid w:val="00626DA9"/>
    <w:rsid w:val="00676353"/>
    <w:rsid w:val="006F1201"/>
    <w:rsid w:val="007162B2"/>
    <w:rsid w:val="00716549"/>
    <w:rsid w:val="0074573D"/>
    <w:rsid w:val="007602A6"/>
    <w:rsid w:val="00790DCD"/>
    <w:rsid w:val="007C724E"/>
    <w:rsid w:val="007F1144"/>
    <w:rsid w:val="00803AC2"/>
    <w:rsid w:val="008B5DAB"/>
    <w:rsid w:val="008E45BF"/>
    <w:rsid w:val="008E5FE2"/>
    <w:rsid w:val="00920726"/>
    <w:rsid w:val="00923163"/>
    <w:rsid w:val="00935509"/>
    <w:rsid w:val="00940910"/>
    <w:rsid w:val="00944C97"/>
    <w:rsid w:val="00995D7F"/>
    <w:rsid w:val="009C25FE"/>
    <w:rsid w:val="009F0F99"/>
    <w:rsid w:val="009F5359"/>
    <w:rsid w:val="00A30B9E"/>
    <w:rsid w:val="00A3231B"/>
    <w:rsid w:val="00A837BE"/>
    <w:rsid w:val="00AA0597"/>
    <w:rsid w:val="00AA7E56"/>
    <w:rsid w:val="00AB42B3"/>
    <w:rsid w:val="00AD0EB3"/>
    <w:rsid w:val="00B44E3D"/>
    <w:rsid w:val="00B52B3D"/>
    <w:rsid w:val="00B57DD4"/>
    <w:rsid w:val="00B57E6D"/>
    <w:rsid w:val="00B63A93"/>
    <w:rsid w:val="00B65155"/>
    <w:rsid w:val="00B75F0A"/>
    <w:rsid w:val="00B81B4A"/>
    <w:rsid w:val="00B972B0"/>
    <w:rsid w:val="00BD0902"/>
    <w:rsid w:val="00BD77CB"/>
    <w:rsid w:val="00BF1296"/>
    <w:rsid w:val="00C15F35"/>
    <w:rsid w:val="00C80EEC"/>
    <w:rsid w:val="00C90E58"/>
    <w:rsid w:val="00C969CA"/>
    <w:rsid w:val="00CA5939"/>
    <w:rsid w:val="00CD372E"/>
    <w:rsid w:val="00D04210"/>
    <w:rsid w:val="00D423D9"/>
    <w:rsid w:val="00D70263"/>
    <w:rsid w:val="00DF3F37"/>
    <w:rsid w:val="00E217E4"/>
    <w:rsid w:val="00E274C2"/>
    <w:rsid w:val="00E733B4"/>
    <w:rsid w:val="00E97A39"/>
    <w:rsid w:val="00ED3CB8"/>
    <w:rsid w:val="00EE6E7E"/>
    <w:rsid w:val="00EF1417"/>
    <w:rsid w:val="00EF1940"/>
    <w:rsid w:val="00F10F62"/>
    <w:rsid w:val="00F1284F"/>
    <w:rsid w:val="00F25B03"/>
    <w:rsid w:val="00F26D41"/>
    <w:rsid w:val="00F47EE6"/>
    <w:rsid w:val="00FA3CCD"/>
    <w:rsid w:val="01277D6B"/>
    <w:rsid w:val="01AF5199"/>
    <w:rsid w:val="08527B27"/>
    <w:rsid w:val="0EC347C3"/>
    <w:rsid w:val="0F6774E5"/>
    <w:rsid w:val="0FD476CE"/>
    <w:rsid w:val="10F15D59"/>
    <w:rsid w:val="11332F98"/>
    <w:rsid w:val="161E6C74"/>
    <w:rsid w:val="1ABF6F83"/>
    <w:rsid w:val="1AC6268E"/>
    <w:rsid w:val="200277D3"/>
    <w:rsid w:val="219834BE"/>
    <w:rsid w:val="227264D9"/>
    <w:rsid w:val="2A931375"/>
    <w:rsid w:val="33B12C1A"/>
    <w:rsid w:val="39C06B4C"/>
    <w:rsid w:val="3ADA4179"/>
    <w:rsid w:val="3BD66D5E"/>
    <w:rsid w:val="3D025378"/>
    <w:rsid w:val="3EAD5B1B"/>
    <w:rsid w:val="44FA6C1B"/>
    <w:rsid w:val="49C26593"/>
    <w:rsid w:val="4BFA1BA2"/>
    <w:rsid w:val="4F1F602A"/>
    <w:rsid w:val="594328F7"/>
    <w:rsid w:val="60CD1635"/>
    <w:rsid w:val="61B119AA"/>
    <w:rsid w:val="61D84F92"/>
    <w:rsid w:val="642F7D7B"/>
    <w:rsid w:val="72364B70"/>
    <w:rsid w:val="72AA3CB6"/>
    <w:rsid w:val="72FF63FA"/>
    <w:rsid w:val="753162C4"/>
    <w:rsid w:val="76EC3676"/>
    <w:rsid w:val="775102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qFormat="1" w:unhideWhenUsed="0" w:uiPriority="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keepNext/>
      <w:keepLines/>
      <w:spacing w:line="413" w:lineRule="auto"/>
      <w:outlineLvl w:val="2"/>
    </w:pPr>
    <w:rPr>
      <w:b/>
      <w:sz w:val="24"/>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semiHidden/>
    <w:unhideWhenUsed/>
    <w:uiPriority w:val="99"/>
    <w:pPr>
      <w:jc w:val="left"/>
    </w:pPr>
  </w:style>
  <w:style w:type="paragraph" w:styleId="4">
    <w:name w:val="Body Text Indent"/>
    <w:basedOn w:val="1"/>
    <w:link w:val="16"/>
    <w:qFormat/>
    <w:uiPriority w:val="0"/>
    <w:pPr>
      <w:ind w:firstLine="420"/>
    </w:pPr>
    <w:rPr>
      <w:rFonts w:ascii="宋体" w:hAnsi="宋体"/>
      <w:szCs w:val="22"/>
    </w:rPr>
  </w:style>
  <w:style w:type="paragraph" w:styleId="5">
    <w:name w:val="Body Text Indent 2"/>
    <w:basedOn w:val="1"/>
    <w:semiHidden/>
    <w:qFormat/>
    <w:uiPriority w:val="0"/>
    <w:pPr>
      <w:ind w:firstLine="425"/>
    </w:pPr>
    <w:rPr>
      <w:rFonts w:ascii="宋体"/>
    </w:rPr>
  </w:style>
  <w:style w:type="paragraph" w:styleId="6">
    <w:name w:val="Balloon Text"/>
    <w:basedOn w:val="1"/>
    <w:link w:val="23"/>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Body Text Indent 3"/>
    <w:basedOn w:val="1"/>
    <w:semiHidden/>
    <w:qFormat/>
    <w:uiPriority w:val="0"/>
    <w:pPr>
      <w:ind w:left="420"/>
    </w:pPr>
    <w:rPr>
      <w:rFonts w:ascii="宋体" w:hAnsi="宋体"/>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21"/>
      <w:szCs w:val="21"/>
    </w:rPr>
  </w:style>
  <w:style w:type="character" w:customStyle="1" w:styleId="14">
    <w:name w:val="页眉 字符"/>
    <w:basedOn w:val="12"/>
    <w:link w:val="8"/>
    <w:qFormat/>
    <w:uiPriority w:val="99"/>
    <w:rPr>
      <w:sz w:val="18"/>
      <w:szCs w:val="18"/>
    </w:rPr>
  </w:style>
  <w:style w:type="character" w:customStyle="1" w:styleId="15">
    <w:name w:val="页脚 字符"/>
    <w:basedOn w:val="12"/>
    <w:link w:val="7"/>
    <w:qFormat/>
    <w:uiPriority w:val="99"/>
    <w:rPr>
      <w:sz w:val="18"/>
      <w:szCs w:val="18"/>
    </w:rPr>
  </w:style>
  <w:style w:type="character" w:customStyle="1" w:styleId="16">
    <w:name w:val="正文文本缩进 字符"/>
    <w:basedOn w:val="12"/>
    <w:link w:val="4"/>
    <w:qFormat/>
    <w:uiPriority w:val="0"/>
    <w:rPr>
      <w:rFonts w:ascii="宋体" w:hAnsi="宋体" w:eastAsia="宋体" w:cs="Times New Roman"/>
    </w:rPr>
  </w:style>
  <w:style w:type="paragraph" w:styleId="17">
    <w:name w:val="List Paragraph"/>
    <w:basedOn w:val="1"/>
    <w:qFormat/>
    <w:uiPriority w:val="34"/>
    <w:pPr>
      <w:ind w:firstLine="420" w:firstLineChars="200"/>
    </w:pPr>
  </w:style>
  <w:style w:type="paragraph" w:customStyle="1" w:styleId="18">
    <w:name w:val="三级标题"/>
    <w:basedOn w:val="1"/>
    <w:qFormat/>
    <w:uiPriority w:val="0"/>
    <w:pPr>
      <w:ind w:firstLine="425"/>
    </w:pPr>
    <w:rPr>
      <w:rFonts w:ascii="楷体_GB2312" w:eastAsia="楷体_GB2312"/>
      <w:sz w:val="24"/>
    </w:rPr>
  </w:style>
  <w:style w:type="paragraph" w:customStyle="1" w:styleId="19">
    <w:name w:val="正文-年得科技"/>
    <w:basedOn w:val="1"/>
    <w:qFormat/>
    <w:uiPriority w:val="0"/>
    <w:pPr>
      <w:ind w:firstLine="420"/>
    </w:pPr>
  </w:style>
  <w:style w:type="paragraph" w:customStyle="1" w:styleId="20">
    <w:name w:val="Other|1"/>
    <w:basedOn w:val="1"/>
    <w:qFormat/>
    <w:uiPriority w:val="0"/>
    <w:pPr>
      <w:spacing w:line="305" w:lineRule="auto"/>
      <w:ind w:firstLine="400"/>
    </w:pPr>
    <w:rPr>
      <w:rFonts w:ascii="MingLiU" w:hAnsi="MingLiU" w:eastAsia="MingLiU" w:cs="MingLiU"/>
      <w:sz w:val="20"/>
      <w:szCs w:val="20"/>
      <w:lang w:val="zh-TW" w:eastAsia="zh-TW" w:bidi="zh-TW"/>
    </w:rPr>
  </w:style>
  <w:style w:type="paragraph" w:customStyle="1" w:styleId="21">
    <w:name w:val="Body text|1"/>
    <w:basedOn w:val="1"/>
    <w:link w:val="22"/>
    <w:qFormat/>
    <w:uiPriority w:val="0"/>
    <w:pPr>
      <w:spacing w:line="305" w:lineRule="auto"/>
      <w:ind w:firstLine="400"/>
    </w:pPr>
    <w:rPr>
      <w:rFonts w:ascii="MingLiU" w:hAnsi="MingLiU" w:eastAsia="MingLiU" w:cs="MingLiU"/>
      <w:sz w:val="20"/>
      <w:szCs w:val="20"/>
      <w:lang w:val="zh-TW" w:eastAsia="zh-TW" w:bidi="zh-TW"/>
    </w:rPr>
  </w:style>
  <w:style w:type="character" w:customStyle="1" w:styleId="22">
    <w:name w:val="Body text|1_"/>
    <w:basedOn w:val="12"/>
    <w:link w:val="21"/>
    <w:qFormat/>
    <w:uiPriority w:val="0"/>
    <w:rPr>
      <w:rFonts w:ascii="MingLiU" w:hAnsi="MingLiU" w:eastAsia="MingLiU" w:cs="MingLiU"/>
      <w:kern w:val="2"/>
      <w:lang w:val="zh-TW" w:eastAsia="zh-TW" w:bidi="zh-TW"/>
    </w:rPr>
  </w:style>
  <w:style w:type="character" w:customStyle="1" w:styleId="23">
    <w:name w:val="批注框文本 字符"/>
    <w:basedOn w:val="12"/>
    <w:link w:val="6"/>
    <w:semiHidden/>
    <w:qFormat/>
    <w:uiPriority w:val="99"/>
    <w:rPr>
      <w:rFonts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1" Type="http://schemas.openxmlformats.org/officeDocument/2006/relationships/fontTable" Target="fontTable.xml"/><Relationship Id="rId70" Type="http://schemas.openxmlformats.org/officeDocument/2006/relationships/customXml" Target="../customXml/item1.xml"/><Relationship Id="rId7" Type="http://schemas.openxmlformats.org/officeDocument/2006/relationships/image" Target="media/image4.png"/><Relationship Id="rId69" Type="http://schemas.openxmlformats.org/officeDocument/2006/relationships/image" Target="media/image66.jpeg"/><Relationship Id="rId68" Type="http://schemas.openxmlformats.org/officeDocument/2006/relationships/image" Target="media/image65.png"/><Relationship Id="rId67" Type="http://schemas.openxmlformats.org/officeDocument/2006/relationships/image" Target="media/image64.png"/><Relationship Id="rId66" Type="http://schemas.openxmlformats.org/officeDocument/2006/relationships/image" Target="media/image63.png"/><Relationship Id="rId65" Type="http://schemas.openxmlformats.org/officeDocument/2006/relationships/image" Target="media/image62.png"/><Relationship Id="rId64" Type="http://schemas.openxmlformats.org/officeDocument/2006/relationships/image" Target="media/image61.png"/><Relationship Id="rId63" Type="http://schemas.openxmlformats.org/officeDocument/2006/relationships/image" Target="media/image60.png"/><Relationship Id="rId62" Type="http://schemas.openxmlformats.org/officeDocument/2006/relationships/image" Target="media/image59.png"/><Relationship Id="rId61" Type="http://schemas.openxmlformats.org/officeDocument/2006/relationships/image" Target="media/image58.png"/><Relationship Id="rId60" Type="http://schemas.openxmlformats.org/officeDocument/2006/relationships/image" Target="media/image57.png"/><Relationship Id="rId6" Type="http://schemas.openxmlformats.org/officeDocument/2006/relationships/image" Target="media/image3.png"/><Relationship Id="rId59" Type="http://schemas.openxmlformats.org/officeDocument/2006/relationships/image" Target="media/image56.png"/><Relationship Id="rId58" Type="http://schemas.openxmlformats.org/officeDocument/2006/relationships/image" Target="media/image55.png"/><Relationship Id="rId57" Type="http://schemas.openxmlformats.org/officeDocument/2006/relationships/image" Target="media/image54.png"/><Relationship Id="rId56" Type="http://schemas.openxmlformats.org/officeDocument/2006/relationships/image" Target="media/image53.png"/><Relationship Id="rId55" Type="http://schemas.openxmlformats.org/officeDocument/2006/relationships/image" Target="media/image52.png"/><Relationship Id="rId54" Type="http://schemas.openxmlformats.org/officeDocument/2006/relationships/image" Target="media/image51.png"/><Relationship Id="rId53" Type="http://schemas.openxmlformats.org/officeDocument/2006/relationships/image" Target="media/image50.png"/><Relationship Id="rId52" Type="http://schemas.openxmlformats.org/officeDocument/2006/relationships/image" Target="media/image49.png"/><Relationship Id="rId51" Type="http://schemas.openxmlformats.org/officeDocument/2006/relationships/image" Target="media/image48.png"/><Relationship Id="rId50" Type="http://schemas.openxmlformats.org/officeDocument/2006/relationships/image" Target="media/image47.png"/><Relationship Id="rId5" Type="http://schemas.openxmlformats.org/officeDocument/2006/relationships/image" Target="media/image2.png"/><Relationship Id="rId49" Type="http://schemas.openxmlformats.org/officeDocument/2006/relationships/image" Target="media/image46.png"/><Relationship Id="rId48" Type="http://schemas.openxmlformats.org/officeDocument/2006/relationships/image" Target="media/image45.png"/><Relationship Id="rId47" Type="http://schemas.openxmlformats.org/officeDocument/2006/relationships/image" Target="media/image44.png"/><Relationship Id="rId46" Type="http://schemas.openxmlformats.org/officeDocument/2006/relationships/image" Target="media/image43.png"/><Relationship Id="rId45" Type="http://schemas.openxmlformats.org/officeDocument/2006/relationships/image" Target="media/image42.png"/><Relationship Id="rId44" Type="http://schemas.openxmlformats.org/officeDocument/2006/relationships/image" Target="media/image41.png"/><Relationship Id="rId43" Type="http://schemas.openxmlformats.org/officeDocument/2006/relationships/image" Target="media/image40.png"/><Relationship Id="rId42" Type="http://schemas.openxmlformats.org/officeDocument/2006/relationships/image" Target="media/image39.png"/><Relationship Id="rId41" Type="http://schemas.openxmlformats.org/officeDocument/2006/relationships/image" Target="media/image38.png"/><Relationship Id="rId40" Type="http://schemas.openxmlformats.org/officeDocument/2006/relationships/image" Target="media/image37.png"/><Relationship Id="rId4" Type="http://schemas.openxmlformats.org/officeDocument/2006/relationships/image" Target="media/image1.png"/><Relationship Id="rId39" Type="http://schemas.openxmlformats.org/officeDocument/2006/relationships/image" Target="media/image36.png"/><Relationship Id="rId38" Type="http://schemas.openxmlformats.org/officeDocument/2006/relationships/image" Target="media/image35.png"/><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30</Pages>
  <Words>2367</Words>
  <Characters>13495</Characters>
  <Lines>112</Lines>
  <Paragraphs>31</Paragraphs>
  <TotalTime>1752</TotalTime>
  <ScaleCrop>false</ScaleCrop>
  <LinksUpToDate>false</LinksUpToDate>
  <CharactersWithSpaces>15831</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2018-12-17T08:34:00Z</dcterms:created>
  <dc:creator>鹏 闫</dc:creator>
  <cp:lastModifiedBy>17</cp:lastModifiedBy>
  <cp:lastPrinted>2019-12-31T01:00:00Z</cp:lastPrinted>
  <dcterms:modified xsi:type="dcterms:W3CDTF">2020-04-30T01:25:32Z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KSORubyTemplateID" linkTarget="0">
    <vt:lpwstr>6</vt:lpwstr>
  </property>
</Properties>
</file>